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BB7BD9" w:rsidRPr="00C11BF3" w14:paraId="190DD11B" w14:textId="77777777" w:rsidTr="001D00F2">
        <w:trPr>
          <w:trHeight w:val="340"/>
        </w:trPr>
        <w:tc>
          <w:tcPr>
            <w:tcW w:w="2834" w:type="dxa"/>
            <w:shd w:val="clear" w:color="auto" w:fill="auto"/>
            <w:vAlign w:val="center"/>
          </w:tcPr>
          <w:p w14:paraId="0B67E938" w14:textId="77777777" w:rsidR="00BB7BD9" w:rsidRPr="00C11BF3" w:rsidRDefault="00BB7BD9" w:rsidP="00BB7BD9">
            <w:pPr>
              <w:pStyle w:val="ECVPersonalInfoHeading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caps w:val="0"/>
                <w:sz w:val="24"/>
              </w:rPr>
              <w:t>PERSONAL</w:t>
            </w:r>
            <w:r w:rsidRPr="00C11BF3">
              <w:rPr>
                <w:rFonts w:ascii="Cambria" w:hAnsi="Cambria"/>
                <w:caps w:val="0"/>
                <w:sz w:val="24"/>
              </w:rPr>
              <w:t xml:space="preserve"> </w:t>
            </w:r>
            <w:r>
              <w:rPr>
                <w:rFonts w:ascii="Cambria" w:hAnsi="Cambria"/>
                <w:caps w:val="0"/>
                <w:sz w:val="24"/>
              </w:rPr>
              <w:t>INFORMATION</w:t>
            </w:r>
            <w:r w:rsidRPr="00C11BF3">
              <w:rPr>
                <w:rFonts w:ascii="Cambria" w:hAnsi="Cambria"/>
                <w:caps w:val="0"/>
                <w:sz w:val="24"/>
              </w:rPr>
              <w:t xml:space="preserve"> </w:t>
            </w:r>
          </w:p>
        </w:tc>
        <w:tc>
          <w:tcPr>
            <w:tcW w:w="7541" w:type="dxa"/>
            <w:shd w:val="clear" w:color="auto" w:fill="auto"/>
            <w:vAlign w:val="center"/>
          </w:tcPr>
          <w:p w14:paraId="2C6AD22D" w14:textId="77777777" w:rsidR="00BB7BD9" w:rsidRPr="00C11BF3" w:rsidRDefault="00BB7BD9" w:rsidP="00BB7BD9">
            <w:pPr>
              <w:pStyle w:val="ECVNameField"/>
              <w:ind w:firstLine="285"/>
              <w:rPr>
                <w:rFonts w:ascii="Cambria" w:hAnsi="Cambria"/>
                <w:sz w:val="24"/>
                <w:szCs w:val="24"/>
              </w:rPr>
            </w:pPr>
            <w:r w:rsidRPr="00C11BF3">
              <w:rPr>
                <w:rFonts w:ascii="Cambria" w:eastAsia="Times New Roman" w:hAnsi="Cambria" w:cs="Cambria"/>
                <w:spacing w:val="0"/>
                <w:kern w:val="0"/>
                <w:sz w:val="24"/>
                <w:szCs w:val="24"/>
                <w:lang w:eastAsia="it-IT" w:bidi="ar-SA"/>
              </w:rPr>
              <w:t>Prof.ssa Marina Brollo</w:t>
            </w:r>
          </w:p>
        </w:tc>
      </w:tr>
      <w:tr w:rsidR="00BB7BD9" w:rsidRPr="00C11BF3" w14:paraId="3CD2457E" w14:textId="77777777" w:rsidTr="001D00F2">
        <w:trPr>
          <w:trHeight w:hRule="exact" w:val="227"/>
        </w:trPr>
        <w:tc>
          <w:tcPr>
            <w:tcW w:w="10375" w:type="dxa"/>
            <w:gridSpan w:val="2"/>
            <w:shd w:val="clear" w:color="auto" w:fill="auto"/>
          </w:tcPr>
          <w:p w14:paraId="421BBA99" w14:textId="77777777" w:rsidR="00BB7BD9" w:rsidRPr="00C11BF3" w:rsidRDefault="00BB7BD9" w:rsidP="001D00F2">
            <w:pPr>
              <w:pStyle w:val="ECVComments"/>
              <w:rPr>
                <w:rFonts w:ascii="Cambria" w:hAnsi="Cambria"/>
                <w:sz w:val="24"/>
              </w:rPr>
            </w:pPr>
          </w:p>
        </w:tc>
      </w:tr>
      <w:tr w:rsidR="00BB7BD9" w:rsidRPr="00C11BF3" w14:paraId="2691DAB5" w14:textId="77777777" w:rsidTr="001D00F2">
        <w:trPr>
          <w:trHeight w:val="340"/>
        </w:trPr>
        <w:tc>
          <w:tcPr>
            <w:tcW w:w="2834" w:type="dxa"/>
            <w:vMerge w:val="restart"/>
            <w:shd w:val="clear" w:color="auto" w:fill="auto"/>
          </w:tcPr>
          <w:p w14:paraId="69C0B84E" w14:textId="77777777" w:rsidR="00BB7BD9" w:rsidRPr="00C11BF3" w:rsidRDefault="00BB7BD9" w:rsidP="001D00F2">
            <w:pPr>
              <w:pStyle w:val="ECVLeftHeading"/>
              <w:ind w:right="424"/>
              <w:rPr>
                <w:rFonts w:ascii="Cambria" w:hAnsi="Cambria"/>
                <w:sz w:val="24"/>
              </w:rPr>
            </w:pPr>
            <w:r>
              <w:object w:dxaOrig="5295" w:dyaOrig="4395" w14:anchorId="0B80A93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6.95pt;height:117.65pt" o:ole="">
                  <v:imagedata r:id="rId8" o:title=""/>
                </v:shape>
                <o:OLEObject Type="Embed" ProgID="PBrush" ShapeID="_x0000_i1025" DrawAspect="Content" ObjectID="_1454795748" r:id="rId9"/>
              </w:object>
            </w:r>
            <w:r w:rsidRPr="00C11BF3">
              <w:rPr>
                <w:rFonts w:ascii="Cambria" w:hAnsi="Cambria"/>
                <w:sz w:val="24"/>
              </w:rPr>
              <w:t xml:space="preserve"> </w:t>
            </w:r>
          </w:p>
        </w:tc>
        <w:tc>
          <w:tcPr>
            <w:tcW w:w="7541" w:type="dxa"/>
            <w:shd w:val="clear" w:color="auto" w:fill="auto"/>
          </w:tcPr>
          <w:p w14:paraId="216B77C2" w14:textId="77777777" w:rsidR="00BB7BD9" w:rsidRPr="00BB7BD9" w:rsidRDefault="00BB7BD9" w:rsidP="00BB7BD9">
            <w:pPr>
              <w:rPr>
                <w:rFonts w:ascii="Cambria" w:hAnsi="Cambria"/>
                <w:sz w:val="24"/>
                <w:lang w:val="en-GB"/>
              </w:rPr>
            </w:pPr>
            <w:r w:rsidRPr="00C11BF3">
              <w:rPr>
                <w:rFonts w:ascii="Cambria" w:hAnsi="Cambria"/>
                <w:noProof/>
                <w:sz w:val="24"/>
                <w:lang w:eastAsia="it-IT" w:bidi="ar-SA"/>
              </w:rPr>
              <w:drawing>
                <wp:anchor distT="0" distB="0" distL="0" distR="71755" simplePos="0" relativeHeight="251659264" behindDoc="0" locked="0" layoutInCell="1" allowOverlap="1" wp14:anchorId="61E964C9" wp14:editId="51CC699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3825" cy="143510"/>
                  <wp:effectExtent l="0" t="0" r="9525" b="8890"/>
                  <wp:wrapSquare wrapText="bothSides"/>
                  <wp:docPr id="28" name="Immagin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B7BD9">
              <w:rPr>
                <w:rFonts w:ascii="Cambria" w:hAnsi="Cambria"/>
                <w:sz w:val="24"/>
                <w:lang w:val="en-GB"/>
              </w:rPr>
              <w:t xml:space="preserve"> Department of Legal Sciences – University of Udine</w:t>
            </w:r>
          </w:p>
          <w:p w14:paraId="32DE04C6" w14:textId="77777777" w:rsidR="00BB7BD9" w:rsidRPr="00BB7BD9" w:rsidRDefault="00BB7BD9" w:rsidP="00BB7BD9">
            <w:pPr>
              <w:ind w:left="427"/>
              <w:rPr>
                <w:rFonts w:ascii="Cambria" w:hAnsi="Cambria"/>
                <w:sz w:val="24"/>
              </w:rPr>
            </w:pPr>
            <w:r w:rsidRPr="00BB7BD9">
              <w:rPr>
                <w:rFonts w:ascii="Cambria" w:hAnsi="Cambria"/>
                <w:sz w:val="24"/>
              </w:rPr>
              <w:t>Via Treppo n. 18, 33100 Udine</w:t>
            </w:r>
          </w:p>
          <w:p w14:paraId="0A69FBB8" w14:textId="77777777" w:rsidR="00BB7BD9" w:rsidRDefault="007B58FB" w:rsidP="00BB7BD9">
            <w:pPr>
              <w:ind w:left="427"/>
              <w:rPr>
                <w:rFonts w:ascii="Cambria" w:hAnsi="Cambria"/>
                <w:sz w:val="24"/>
              </w:rPr>
            </w:pPr>
            <w:hyperlink r:id="rId11" w:history="1">
              <w:r w:rsidR="00BB7BD9" w:rsidRPr="00624363">
                <w:rPr>
                  <w:rStyle w:val="Collegamentoipertestuale"/>
                  <w:rFonts w:ascii="Cambria" w:hAnsi="Cambria"/>
                  <w:sz w:val="24"/>
                </w:rPr>
                <w:t>www.uniud.it/disg</w:t>
              </w:r>
            </w:hyperlink>
          </w:p>
          <w:p w14:paraId="1EEA88E1" w14:textId="77777777" w:rsidR="00BB7BD9" w:rsidRPr="00C11BF3" w:rsidRDefault="00BB7BD9" w:rsidP="00BB7BD9">
            <w:pPr>
              <w:ind w:left="427"/>
              <w:rPr>
                <w:rFonts w:ascii="Cambria" w:hAnsi="Cambria"/>
                <w:sz w:val="24"/>
              </w:rPr>
            </w:pPr>
          </w:p>
        </w:tc>
      </w:tr>
      <w:tr w:rsidR="00BB7BD9" w:rsidRPr="00C11BF3" w14:paraId="782DA7F3" w14:textId="77777777" w:rsidTr="001D00F2">
        <w:trPr>
          <w:trHeight w:val="340"/>
        </w:trPr>
        <w:tc>
          <w:tcPr>
            <w:tcW w:w="2834" w:type="dxa"/>
            <w:vMerge/>
            <w:shd w:val="clear" w:color="auto" w:fill="auto"/>
          </w:tcPr>
          <w:p w14:paraId="448029B8" w14:textId="77777777" w:rsidR="00BB7BD9" w:rsidRPr="00C11BF3" w:rsidRDefault="00BB7BD9" w:rsidP="001D00F2">
            <w:pPr>
              <w:rPr>
                <w:rFonts w:ascii="Cambria" w:hAnsi="Cambria"/>
                <w:sz w:val="24"/>
              </w:rPr>
            </w:pPr>
          </w:p>
        </w:tc>
        <w:tc>
          <w:tcPr>
            <w:tcW w:w="7541" w:type="dxa"/>
            <w:shd w:val="clear" w:color="auto" w:fill="auto"/>
          </w:tcPr>
          <w:p w14:paraId="03CD5B21" w14:textId="77777777" w:rsidR="00BB7BD9" w:rsidRPr="00C11BF3" w:rsidRDefault="00BB7BD9" w:rsidP="001D00F2">
            <w:pPr>
              <w:tabs>
                <w:tab w:val="right" w:pos="8218"/>
              </w:tabs>
              <w:rPr>
                <w:rFonts w:ascii="Cambria" w:hAnsi="Cambria"/>
                <w:sz w:val="24"/>
              </w:rPr>
            </w:pPr>
            <w:r w:rsidRPr="00C11BF3">
              <w:rPr>
                <w:rFonts w:ascii="Cambria" w:hAnsi="Cambria"/>
                <w:noProof/>
                <w:sz w:val="24"/>
                <w:lang w:eastAsia="it-IT" w:bidi="ar-SA"/>
              </w:rPr>
              <w:drawing>
                <wp:anchor distT="0" distB="0" distL="0" distR="71755" simplePos="0" relativeHeight="251662336" behindDoc="0" locked="0" layoutInCell="1" allowOverlap="1" wp14:anchorId="29FB6806" wp14:editId="2CD2816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730" cy="128905"/>
                  <wp:effectExtent l="0" t="0" r="7620" b="4445"/>
                  <wp:wrapSquare wrapText="bothSides"/>
                  <wp:docPr id="27" name="Immagin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" cy="1289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11BF3">
              <w:rPr>
                <w:rFonts w:ascii="Cambria" w:hAnsi="Cambria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Tel. +39 0432.249537 – F</w:t>
            </w:r>
            <w:r w:rsidRPr="009D6E12">
              <w:rPr>
                <w:rFonts w:ascii="Cambria" w:hAnsi="Cambria"/>
                <w:sz w:val="24"/>
              </w:rPr>
              <w:t>ax +39 0432.249511</w:t>
            </w:r>
            <w:r w:rsidRPr="00C11BF3">
              <w:rPr>
                <w:rStyle w:val="ECVContactDetails"/>
                <w:rFonts w:ascii="Cambria" w:hAnsi="Cambria"/>
                <w:sz w:val="24"/>
                <w:szCs w:val="24"/>
              </w:rPr>
              <w:t xml:space="preserve">    </w:t>
            </w:r>
          </w:p>
        </w:tc>
      </w:tr>
      <w:tr w:rsidR="00BB7BD9" w:rsidRPr="00C11BF3" w14:paraId="0F5E47F0" w14:textId="77777777" w:rsidTr="001D00F2">
        <w:trPr>
          <w:trHeight w:val="340"/>
        </w:trPr>
        <w:tc>
          <w:tcPr>
            <w:tcW w:w="2834" w:type="dxa"/>
            <w:vMerge/>
            <w:shd w:val="clear" w:color="auto" w:fill="auto"/>
          </w:tcPr>
          <w:p w14:paraId="0A910081" w14:textId="77777777" w:rsidR="00BB7BD9" w:rsidRPr="00C11BF3" w:rsidRDefault="00BB7BD9" w:rsidP="001D00F2">
            <w:pPr>
              <w:rPr>
                <w:rFonts w:ascii="Cambria" w:hAnsi="Cambria"/>
                <w:sz w:val="24"/>
              </w:rPr>
            </w:pPr>
          </w:p>
        </w:tc>
        <w:tc>
          <w:tcPr>
            <w:tcW w:w="7541" w:type="dxa"/>
            <w:shd w:val="clear" w:color="auto" w:fill="auto"/>
            <w:vAlign w:val="center"/>
          </w:tcPr>
          <w:p w14:paraId="77CD05A3" w14:textId="77777777" w:rsidR="00BB7BD9" w:rsidRPr="009D6E12" w:rsidRDefault="00BB7BD9" w:rsidP="001D00F2">
            <w:pPr>
              <w:rPr>
                <w:rFonts w:ascii="Cambria" w:hAnsi="Cambria"/>
                <w:sz w:val="24"/>
              </w:rPr>
            </w:pPr>
            <w:r w:rsidRPr="009D6E12">
              <w:rPr>
                <w:rFonts w:ascii="Cambria" w:hAnsi="Cambria"/>
                <w:noProof/>
                <w:sz w:val="24"/>
                <w:lang w:eastAsia="it-IT" w:bidi="ar-SA"/>
              </w:rPr>
              <w:drawing>
                <wp:anchor distT="0" distB="0" distL="0" distR="71755" simplePos="0" relativeHeight="251661312" behindDoc="0" locked="0" layoutInCell="1" allowOverlap="1" wp14:anchorId="22BC04DF" wp14:editId="2213A36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6365" cy="144145"/>
                  <wp:effectExtent l="0" t="0" r="6985" b="8255"/>
                  <wp:wrapSquare wrapText="bothSides"/>
                  <wp:docPr id="26" name="Immagin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4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D6E12">
              <w:rPr>
                <w:rFonts w:ascii="Cambria" w:hAnsi="Cambria"/>
                <w:sz w:val="24"/>
              </w:rPr>
              <w:t xml:space="preserve"> </w:t>
            </w:r>
            <w:r w:rsidRPr="009D6E12">
              <w:rPr>
                <w:rStyle w:val="ECVInternetLink"/>
                <w:rFonts w:ascii="Cambria" w:hAnsi="Cambria"/>
                <w:sz w:val="24"/>
              </w:rPr>
              <w:t>marina.brollo@uniud.it</w:t>
            </w:r>
          </w:p>
        </w:tc>
      </w:tr>
      <w:tr w:rsidR="00BB7BD9" w:rsidRPr="00C11BF3" w14:paraId="3961A939" w14:textId="77777777" w:rsidTr="001D00F2">
        <w:trPr>
          <w:trHeight w:val="340"/>
        </w:trPr>
        <w:tc>
          <w:tcPr>
            <w:tcW w:w="2834" w:type="dxa"/>
            <w:vMerge/>
            <w:shd w:val="clear" w:color="auto" w:fill="auto"/>
          </w:tcPr>
          <w:p w14:paraId="2EFA7045" w14:textId="77777777" w:rsidR="00BB7BD9" w:rsidRPr="00C11BF3" w:rsidRDefault="00BB7BD9" w:rsidP="001D00F2">
            <w:pPr>
              <w:rPr>
                <w:rFonts w:ascii="Cambria" w:hAnsi="Cambria"/>
                <w:sz w:val="24"/>
              </w:rPr>
            </w:pPr>
          </w:p>
        </w:tc>
        <w:tc>
          <w:tcPr>
            <w:tcW w:w="7541" w:type="dxa"/>
            <w:shd w:val="clear" w:color="auto" w:fill="auto"/>
          </w:tcPr>
          <w:p w14:paraId="58B1D5BD" w14:textId="77777777" w:rsidR="00BB7BD9" w:rsidRPr="009D6E12" w:rsidRDefault="00BB7BD9" w:rsidP="001D00F2">
            <w:pPr>
              <w:rPr>
                <w:rFonts w:ascii="Cambria" w:hAnsi="Cambria"/>
                <w:sz w:val="24"/>
              </w:rPr>
            </w:pPr>
            <w:r w:rsidRPr="00BB7BD9">
              <w:rPr>
                <w:rStyle w:val="ECVInternetLink"/>
                <w:rFonts w:ascii="Cambria" w:hAnsi="Cambria"/>
                <w:sz w:val="24"/>
                <w:lang w:val="it-IT"/>
              </w:rPr>
              <w:t>http://people.uniud.it/page/marina.brollo</w:t>
            </w:r>
            <w:r w:rsidRPr="009D6E12">
              <w:rPr>
                <w:rFonts w:ascii="Cambria" w:hAnsi="Cambria"/>
                <w:noProof/>
                <w:sz w:val="24"/>
                <w:lang w:eastAsia="it-IT" w:bidi="ar-SA"/>
              </w:rPr>
              <w:drawing>
                <wp:anchor distT="0" distB="0" distL="0" distR="71755" simplePos="0" relativeHeight="251660288" behindDoc="0" locked="0" layoutInCell="1" allowOverlap="1" wp14:anchorId="667139DA" wp14:editId="20C5554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27635"/>
                  <wp:effectExtent l="0" t="0" r="8255" b="5715"/>
                  <wp:wrapSquare wrapText="bothSides"/>
                  <wp:docPr id="25" name="Immagin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276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B7BD9" w:rsidRPr="00C11BF3" w14:paraId="106CEA34" w14:textId="77777777" w:rsidTr="001D00F2">
        <w:trPr>
          <w:trHeight w:val="340"/>
        </w:trPr>
        <w:tc>
          <w:tcPr>
            <w:tcW w:w="2834" w:type="dxa"/>
            <w:vMerge/>
            <w:shd w:val="clear" w:color="auto" w:fill="auto"/>
          </w:tcPr>
          <w:p w14:paraId="72A5C952" w14:textId="77777777" w:rsidR="00BB7BD9" w:rsidRPr="00C11BF3" w:rsidRDefault="00BB7BD9" w:rsidP="001D00F2">
            <w:pPr>
              <w:rPr>
                <w:rFonts w:ascii="Cambria" w:hAnsi="Cambria"/>
                <w:sz w:val="24"/>
              </w:rPr>
            </w:pPr>
          </w:p>
        </w:tc>
        <w:tc>
          <w:tcPr>
            <w:tcW w:w="7541" w:type="dxa"/>
            <w:shd w:val="clear" w:color="auto" w:fill="auto"/>
          </w:tcPr>
          <w:p w14:paraId="5D2931EB" w14:textId="77777777" w:rsidR="00BB7BD9" w:rsidRPr="00C11BF3" w:rsidRDefault="00BB7BD9" w:rsidP="001D00F2">
            <w:pPr>
              <w:rPr>
                <w:rFonts w:ascii="Cambria" w:hAnsi="Cambria"/>
                <w:sz w:val="24"/>
              </w:rPr>
            </w:pPr>
          </w:p>
        </w:tc>
      </w:tr>
      <w:tr w:rsidR="00BB7BD9" w:rsidRPr="006F0610" w14:paraId="741BE318" w14:textId="77777777" w:rsidTr="001D00F2">
        <w:trPr>
          <w:trHeight w:val="397"/>
        </w:trPr>
        <w:tc>
          <w:tcPr>
            <w:tcW w:w="2834" w:type="dxa"/>
            <w:vMerge/>
            <w:shd w:val="clear" w:color="auto" w:fill="auto"/>
          </w:tcPr>
          <w:p w14:paraId="3D617A99" w14:textId="77777777" w:rsidR="00BB7BD9" w:rsidRPr="00C11BF3" w:rsidRDefault="00BB7BD9" w:rsidP="001D00F2">
            <w:pPr>
              <w:rPr>
                <w:rFonts w:ascii="Cambria" w:hAnsi="Cambria"/>
                <w:sz w:val="24"/>
              </w:rPr>
            </w:pPr>
          </w:p>
        </w:tc>
        <w:tc>
          <w:tcPr>
            <w:tcW w:w="7541" w:type="dxa"/>
            <w:shd w:val="clear" w:color="auto" w:fill="auto"/>
            <w:vAlign w:val="center"/>
          </w:tcPr>
          <w:p w14:paraId="5FA911C7" w14:textId="77777777" w:rsidR="00BB7BD9" w:rsidRPr="00BB7BD9" w:rsidRDefault="00BB7BD9" w:rsidP="00BB7BD9">
            <w:pPr>
              <w:pStyle w:val="ECVGenderRow"/>
              <w:rPr>
                <w:rFonts w:ascii="Cambria" w:hAnsi="Cambria"/>
                <w:sz w:val="24"/>
                <w:lang w:val="en-GB"/>
              </w:rPr>
            </w:pPr>
            <w:r w:rsidRPr="00BB7BD9">
              <w:rPr>
                <w:rStyle w:val="ECVHeadingContactDetails"/>
                <w:rFonts w:ascii="Cambria" w:hAnsi="Cambria"/>
                <w:sz w:val="24"/>
                <w:szCs w:val="24"/>
                <w:lang w:val="en-GB"/>
              </w:rPr>
              <w:t xml:space="preserve">Date of birth: </w:t>
            </w:r>
            <w:r>
              <w:rPr>
                <w:rFonts w:ascii="Cambria" w:hAnsi="Cambria"/>
                <w:color w:val="auto"/>
                <w:sz w:val="24"/>
                <w:lang w:val="en-GB"/>
              </w:rPr>
              <w:t>17 April 1</w:t>
            </w:r>
            <w:r w:rsidRPr="00BB7BD9">
              <w:rPr>
                <w:rFonts w:ascii="Cambria" w:hAnsi="Cambria"/>
                <w:color w:val="auto"/>
                <w:sz w:val="24"/>
                <w:lang w:val="en-GB"/>
              </w:rPr>
              <w:t>970</w:t>
            </w:r>
            <w:r w:rsidRPr="00BB7BD9">
              <w:rPr>
                <w:rFonts w:ascii="Cambria" w:hAnsi="Cambria"/>
                <w:sz w:val="24"/>
                <w:lang w:val="en-GB"/>
              </w:rPr>
              <w:t xml:space="preserve"> </w:t>
            </w:r>
            <w:r w:rsidRPr="00BB7BD9">
              <w:rPr>
                <w:rStyle w:val="ECVHeadingContactDetails"/>
                <w:rFonts w:ascii="Cambria" w:hAnsi="Cambria"/>
                <w:sz w:val="24"/>
                <w:szCs w:val="24"/>
                <w:lang w:val="en-GB"/>
              </w:rPr>
              <w:t>| Nationality:</w:t>
            </w:r>
            <w:r w:rsidRPr="00BB7BD9">
              <w:rPr>
                <w:rFonts w:ascii="Cambria" w:hAnsi="Cambria"/>
                <w:sz w:val="24"/>
                <w:lang w:val="en-GB"/>
              </w:rPr>
              <w:t xml:space="preserve"> </w:t>
            </w:r>
            <w:r w:rsidRPr="00BB7BD9">
              <w:rPr>
                <w:rStyle w:val="ECVContactDetails"/>
                <w:rFonts w:ascii="Cambria" w:hAnsi="Cambria"/>
                <w:sz w:val="24"/>
                <w:szCs w:val="24"/>
                <w:lang w:val="en-GB"/>
              </w:rPr>
              <w:t>Italian</w:t>
            </w:r>
            <w:r w:rsidRPr="00BB7BD9">
              <w:rPr>
                <w:rFonts w:ascii="Cambria" w:hAnsi="Cambria"/>
                <w:sz w:val="24"/>
                <w:lang w:val="en-GB"/>
              </w:rPr>
              <w:t xml:space="preserve"> </w:t>
            </w:r>
          </w:p>
        </w:tc>
      </w:tr>
    </w:tbl>
    <w:p w14:paraId="6CE40DD2" w14:textId="77777777" w:rsidR="00BB7BD9" w:rsidRPr="00BB7BD9" w:rsidRDefault="00BB7BD9" w:rsidP="00BB7BD9">
      <w:pPr>
        <w:pStyle w:val="ECVText"/>
        <w:rPr>
          <w:rFonts w:ascii="Cambria" w:hAnsi="Cambria"/>
          <w:sz w:val="24"/>
          <w:lang w:val="en-GB"/>
        </w:rPr>
      </w:pPr>
    </w:p>
    <w:tbl>
      <w:tblPr>
        <w:tblpPr w:topFromText="170" w:bottomFromText="170" w:vertAnchor="text" w:tblpY="17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BB7BD9" w:rsidRPr="006F0610" w14:paraId="64866F4B" w14:textId="77777777" w:rsidTr="001D00F2">
        <w:trPr>
          <w:trHeight w:val="340"/>
        </w:trPr>
        <w:tc>
          <w:tcPr>
            <w:tcW w:w="2834" w:type="dxa"/>
            <w:shd w:val="clear" w:color="auto" w:fill="auto"/>
            <w:vAlign w:val="center"/>
          </w:tcPr>
          <w:p w14:paraId="03F3261B" w14:textId="77777777" w:rsidR="00BB7BD9" w:rsidRPr="00C11BF3" w:rsidRDefault="00BB7BD9" w:rsidP="001D00F2">
            <w:pPr>
              <w:pStyle w:val="ECVLeftHeading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JOB TITLE</w:t>
            </w:r>
          </w:p>
        </w:tc>
        <w:tc>
          <w:tcPr>
            <w:tcW w:w="7541" w:type="dxa"/>
            <w:shd w:val="clear" w:color="auto" w:fill="auto"/>
            <w:vAlign w:val="center"/>
          </w:tcPr>
          <w:p w14:paraId="2209942E" w14:textId="77777777" w:rsidR="00BB7BD9" w:rsidRPr="00BB7BD9" w:rsidRDefault="00BB7BD9" w:rsidP="001D00F2">
            <w:pPr>
              <w:pStyle w:val="ECVNameField"/>
              <w:rPr>
                <w:rFonts w:ascii="Cambria" w:hAnsi="Cambria"/>
                <w:sz w:val="24"/>
                <w:szCs w:val="24"/>
                <w:lang w:val="en-GB"/>
              </w:rPr>
            </w:pPr>
            <w:r w:rsidRPr="00BB7BD9">
              <w:rPr>
                <w:rFonts w:ascii="Cambria" w:hAnsi="Cambria"/>
                <w:sz w:val="24"/>
                <w:szCs w:val="24"/>
                <w:lang w:val="en-GB"/>
              </w:rPr>
              <w:t>(Full) Professor of Labour Law – University of Udine, Italy (www.uniud.it )</w:t>
            </w:r>
          </w:p>
        </w:tc>
      </w:tr>
    </w:tbl>
    <w:p w14:paraId="14686E22" w14:textId="77777777" w:rsidR="00BB7BD9" w:rsidRDefault="00BB7BD9" w:rsidP="00BB7BD9">
      <w:pPr>
        <w:pStyle w:val="ECVText"/>
        <w:rPr>
          <w:rFonts w:ascii="Cambria" w:hAnsi="Cambria"/>
          <w:sz w:val="24"/>
          <w:lang w:val="en-GB"/>
        </w:rPr>
      </w:pPr>
    </w:p>
    <w:tbl>
      <w:tblPr>
        <w:tblW w:w="104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650"/>
      </w:tblGrid>
      <w:tr w:rsidR="00BB7BD9" w:rsidRPr="00C11BF3" w14:paraId="0FC2D58D" w14:textId="77777777" w:rsidTr="001D00F2">
        <w:trPr>
          <w:trHeight w:val="170"/>
        </w:trPr>
        <w:tc>
          <w:tcPr>
            <w:tcW w:w="2835" w:type="dxa"/>
            <w:shd w:val="clear" w:color="auto" w:fill="auto"/>
          </w:tcPr>
          <w:p w14:paraId="0555D8AF" w14:textId="77777777" w:rsidR="001D00F2" w:rsidRPr="006F0610" w:rsidRDefault="001D00F2" w:rsidP="00BB7BD9">
            <w:pPr>
              <w:pStyle w:val="ECVLeftHeading"/>
              <w:rPr>
                <w:rFonts w:ascii="Cambria" w:hAnsi="Cambria"/>
                <w:caps w:val="0"/>
                <w:sz w:val="24"/>
                <w:lang w:val="en-GB"/>
              </w:rPr>
            </w:pPr>
          </w:p>
          <w:p w14:paraId="49666C3E" w14:textId="77777777" w:rsidR="001D00F2" w:rsidRPr="001D00F2" w:rsidRDefault="00BB7BD9" w:rsidP="00BB7BD9">
            <w:pPr>
              <w:pStyle w:val="ECVLeftHeading"/>
              <w:rPr>
                <w:rFonts w:ascii="Cambria" w:hAnsi="Cambria"/>
                <w:caps w:val="0"/>
                <w:sz w:val="24"/>
                <w:lang w:val="en-GB"/>
              </w:rPr>
            </w:pPr>
            <w:r w:rsidRPr="001D00F2">
              <w:rPr>
                <w:rFonts w:ascii="Cambria" w:hAnsi="Cambria"/>
                <w:caps w:val="0"/>
                <w:sz w:val="24"/>
                <w:lang w:val="en-GB"/>
              </w:rPr>
              <w:t xml:space="preserve">WORK </w:t>
            </w:r>
            <w:r w:rsidR="001D00F2" w:rsidRPr="001D00F2">
              <w:rPr>
                <w:rFonts w:ascii="Cambria" w:hAnsi="Cambria"/>
                <w:caps w:val="0"/>
                <w:sz w:val="24"/>
                <w:lang w:val="en-GB"/>
              </w:rPr>
              <w:t>AND ASSIGNEMENTS</w:t>
            </w:r>
          </w:p>
          <w:p w14:paraId="795368FA" w14:textId="77777777" w:rsidR="001D00F2" w:rsidRDefault="001D00F2" w:rsidP="00BB7BD9">
            <w:pPr>
              <w:pStyle w:val="ECVLeftHeading"/>
              <w:rPr>
                <w:rFonts w:ascii="Cambria" w:hAnsi="Cambria"/>
                <w:caps w:val="0"/>
                <w:sz w:val="24"/>
                <w:lang w:val="en-GB"/>
              </w:rPr>
            </w:pPr>
            <w:r w:rsidRPr="001D00F2">
              <w:rPr>
                <w:rFonts w:ascii="Cambria" w:hAnsi="Cambria"/>
                <w:caps w:val="0"/>
                <w:sz w:val="24"/>
                <w:lang w:val="en-GB"/>
              </w:rPr>
              <w:t>AT UNIVERSITY OF UDINE</w:t>
            </w:r>
          </w:p>
          <w:p w14:paraId="0FEF3296" w14:textId="77777777" w:rsidR="00974448" w:rsidRPr="001D00F2" w:rsidRDefault="00974448" w:rsidP="00BB7BD9">
            <w:pPr>
              <w:pStyle w:val="ECVLeftHeading"/>
              <w:rPr>
                <w:rFonts w:ascii="Cambria" w:hAnsi="Cambria"/>
                <w:sz w:val="24"/>
                <w:lang w:val="en-GB"/>
              </w:rPr>
            </w:pPr>
            <w:r>
              <w:rPr>
                <w:rFonts w:ascii="Cambria" w:hAnsi="Cambria"/>
                <w:caps w:val="0"/>
                <w:sz w:val="24"/>
                <w:lang w:val="en-GB"/>
              </w:rPr>
              <w:t>(today)</w:t>
            </w:r>
          </w:p>
        </w:tc>
        <w:tc>
          <w:tcPr>
            <w:tcW w:w="7650" w:type="dxa"/>
            <w:shd w:val="clear" w:color="auto" w:fill="auto"/>
            <w:vAlign w:val="bottom"/>
          </w:tcPr>
          <w:p w14:paraId="66747064" w14:textId="77777777" w:rsidR="00BB7BD9" w:rsidRDefault="00BB7BD9" w:rsidP="001D00F2">
            <w:pPr>
              <w:pStyle w:val="ECVBlueBox"/>
              <w:jc w:val="left"/>
              <w:rPr>
                <w:rFonts w:ascii="Cambria" w:hAnsi="Cambria"/>
                <w:sz w:val="24"/>
                <w:szCs w:val="24"/>
              </w:rPr>
            </w:pPr>
            <w:r w:rsidRPr="00C11BF3">
              <w:rPr>
                <w:rFonts w:ascii="Cambria" w:hAnsi="Cambria"/>
                <w:noProof/>
                <w:sz w:val="24"/>
                <w:szCs w:val="24"/>
                <w:lang w:eastAsia="it-IT" w:bidi="ar-SA"/>
              </w:rPr>
              <w:drawing>
                <wp:inline distT="0" distB="0" distL="0" distR="0" wp14:anchorId="4D668DDE" wp14:editId="725D5324">
                  <wp:extent cx="4787900" cy="86360"/>
                  <wp:effectExtent l="0" t="0" r="0" b="8890"/>
                  <wp:docPr id="24" name="Immagin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7900" cy="86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11BF3">
              <w:rPr>
                <w:rFonts w:ascii="Cambria" w:hAnsi="Cambria"/>
                <w:sz w:val="24"/>
                <w:szCs w:val="24"/>
              </w:rPr>
              <w:t xml:space="preserve"> </w:t>
            </w:r>
          </w:p>
          <w:p w14:paraId="1C08AC9C" w14:textId="77777777" w:rsidR="001D00F2" w:rsidRDefault="001D00F2" w:rsidP="001D00F2">
            <w:pPr>
              <w:pStyle w:val="ECVBlueBox"/>
              <w:jc w:val="left"/>
              <w:rPr>
                <w:rFonts w:ascii="Cambria" w:hAnsi="Cambria"/>
                <w:sz w:val="24"/>
                <w:szCs w:val="24"/>
              </w:rPr>
            </w:pPr>
          </w:p>
          <w:p w14:paraId="13D28EF4" w14:textId="77777777" w:rsidR="001D00F2" w:rsidRPr="00C11BF3" w:rsidRDefault="001D00F2" w:rsidP="001D00F2">
            <w:pPr>
              <w:pStyle w:val="ECVBlueBox"/>
              <w:jc w:val="left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40872A76" w14:textId="77777777" w:rsidR="001D00F2" w:rsidRPr="00C11BF3" w:rsidRDefault="001D00F2" w:rsidP="00BB7BD9">
      <w:pPr>
        <w:pStyle w:val="ECVComments"/>
        <w:jc w:val="left"/>
        <w:rPr>
          <w:rFonts w:ascii="Cambria" w:hAnsi="Cambria"/>
          <w:sz w:val="24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BB7BD9" w:rsidRPr="006F0610" w14:paraId="53A9563D" w14:textId="77777777" w:rsidTr="001D00F2">
        <w:tc>
          <w:tcPr>
            <w:tcW w:w="2834" w:type="dxa"/>
            <w:shd w:val="clear" w:color="auto" w:fill="auto"/>
          </w:tcPr>
          <w:p w14:paraId="1C74B91A" w14:textId="77777777" w:rsidR="00BB7BD9" w:rsidRPr="00C11BF3" w:rsidRDefault="00BB7BD9" w:rsidP="001D00F2">
            <w:pPr>
              <w:pStyle w:val="ECVLeftHeading"/>
              <w:rPr>
                <w:rFonts w:ascii="Cambria" w:hAnsi="Cambria"/>
                <w:sz w:val="24"/>
              </w:rPr>
            </w:pPr>
          </w:p>
        </w:tc>
        <w:tc>
          <w:tcPr>
            <w:tcW w:w="7541" w:type="dxa"/>
            <w:shd w:val="clear" w:color="auto" w:fill="auto"/>
          </w:tcPr>
          <w:p w14:paraId="44EDD1D1" w14:textId="77777777" w:rsidR="00BB7BD9" w:rsidRPr="00677B0F" w:rsidRDefault="00BB7BD9" w:rsidP="00BB7BD9">
            <w:pPr>
              <w:pStyle w:val="ECVNameField"/>
              <w:numPr>
                <w:ilvl w:val="0"/>
                <w:numId w:val="1"/>
              </w:numPr>
              <w:spacing w:line="276" w:lineRule="auto"/>
              <w:rPr>
                <w:rFonts w:ascii="Cambria" w:hAnsi="Cambria"/>
                <w:sz w:val="24"/>
                <w:szCs w:val="24"/>
                <w:lang w:val="en-GB"/>
              </w:rPr>
            </w:pPr>
            <w:r w:rsidRPr="00677B0F">
              <w:rPr>
                <w:rFonts w:ascii="Cambria" w:hAnsi="Cambria"/>
                <w:sz w:val="24"/>
                <w:szCs w:val="24"/>
                <w:lang w:val="en-GB"/>
              </w:rPr>
              <w:t xml:space="preserve">Director of </w:t>
            </w:r>
            <w:r w:rsidRPr="00677B0F">
              <w:rPr>
                <w:rFonts w:ascii="Cambria" w:hAnsi="Cambria"/>
                <w:sz w:val="24"/>
                <w:lang w:val="en-GB"/>
              </w:rPr>
              <w:t xml:space="preserve"> Department of Legal Sciences</w:t>
            </w:r>
            <w:r w:rsidR="001D00F2">
              <w:rPr>
                <w:rFonts w:ascii="Cambria" w:hAnsi="Cambria"/>
                <w:sz w:val="24"/>
                <w:lang w:val="en-GB"/>
              </w:rPr>
              <w:t xml:space="preserve"> at</w:t>
            </w:r>
            <w:r w:rsidRPr="00677B0F">
              <w:rPr>
                <w:rFonts w:ascii="Cambria" w:hAnsi="Cambria"/>
                <w:sz w:val="24"/>
                <w:lang w:val="en-GB"/>
              </w:rPr>
              <w:t xml:space="preserve"> University of Udine</w:t>
            </w:r>
            <w:r w:rsidRPr="00677B0F">
              <w:rPr>
                <w:rFonts w:ascii="Cambria" w:hAnsi="Cambria"/>
                <w:sz w:val="24"/>
                <w:szCs w:val="24"/>
                <w:lang w:val="en-GB"/>
              </w:rPr>
              <w:t xml:space="preserve"> </w:t>
            </w:r>
          </w:p>
          <w:p w14:paraId="729721AE" w14:textId="77777777" w:rsidR="00BB7BD9" w:rsidRPr="00677B0F" w:rsidRDefault="00BB7BD9" w:rsidP="00BB7BD9">
            <w:pPr>
              <w:pStyle w:val="ECVNameField"/>
              <w:numPr>
                <w:ilvl w:val="0"/>
                <w:numId w:val="1"/>
              </w:numPr>
              <w:spacing w:line="276" w:lineRule="auto"/>
              <w:rPr>
                <w:rFonts w:ascii="Cambria" w:hAnsi="Cambria"/>
                <w:sz w:val="24"/>
                <w:szCs w:val="24"/>
                <w:lang w:val="en-GB"/>
              </w:rPr>
            </w:pPr>
            <w:r w:rsidRPr="00677B0F">
              <w:rPr>
                <w:rFonts w:ascii="Cambria" w:hAnsi="Cambria"/>
                <w:sz w:val="24"/>
                <w:szCs w:val="24"/>
                <w:lang w:val="en-GB"/>
              </w:rPr>
              <w:t xml:space="preserve">Member </w:t>
            </w:r>
            <w:r w:rsidR="00677B0F">
              <w:rPr>
                <w:rFonts w:ascii="Cambria" w:hAnsi="Cambria"/>
                <w:sz w:val="24"/>
                <w:szCs w:val="24"/>
                <w:lang w:val="en-GB"/>
              </w:rPr>
              <w:t>of</w:t>
            </w:r>
            <w:r w:rsidRPr="00677B0F">
              <w:rPr>
                <w:rFonts w:ascii="Cambria" w:hAnsi="Cambria"/>
                <w:sz w:val="24"/>
                <w:szCs w:val="24"/>
                <w:lang w:val="en-GB"/>
              </w:rPr>
              <w:t xml:space="preserve"> </w:t>
            </w:r>
            <w:r w:rsidR="00677B0F" w:rsidRPr="00677B0F">
              <w:rPr>
                <w:rFonts w:ascii="Cambria" w:hAnsi="Cambria"/>
                <w:sz w:val="24"/>
                <w:szCs w:val="24"/>
                <w:lang w:val="en-GB"/>
              </w:rPr>
              <w:t>Academic</w:t>
            </w:r>
            <w:r w:rsidRPr="00677B0F">
              <w:rPr>
                <w:rFonts w:ascii="Cambria" w:hAnsi="Cambria"/>
                <w:sz w:val="24"/>
                <w:szCs w:val="24"/>
                <w:lang w:val="en-GB"/>
              </w:rPr>
              <w:t xml:space="preserve"> </w:t>
            </w:r>
            <w:r w:rsidR="00677B0F" w:rsidRPr="00677B0F">
              <w:rPr>
                <w:rFonts w:ascii="Cambria" w:hAnsi="Cambria"/>
                <w:sz w:val="24"/>
                <w:szCs w:val="24"/>
                <w:lang w:val="en-GB"/>
              </w:rPr>
              <w:t xml:space="preserve"> Senate</w:t>
            </w:r>
            <w:r w:rsidR="00677B0F">
              <w:rPr>
                <w:rFonts w:ascii="Cambria" w:hAnsi="Cambria"/>
                <w:sz w:val="24"/>
                <w:szCs w:val="24"/>
                <w:lang w:val="en-GB"/>
              </w:rPr>
              <w:t xml:space="preserve"> at </w:t>
            </w:r>
            <w:r w:rsidR="00677B0F" w:rsidRPr="00677B0F">
              <w:rPr>
                <w:rFonts w:ascii="Cambria" w:hAnsi="Cambria"/>
                <w:sz w:val="24"/>
                <w:lang w:val="en-GB"/>
              </w:rPr>
              <w:t xml:space="preserve"> University of Udine</w:t>
            </w:r>
          </w:p>
          <w:p w14:paraId="2AF3F97D" w14:textId="77777777" w:rsidR="00BB7BD9" w:rsidRPr="00677B0F" w:rsidRDefault="00BB7BD9" w:rsidP="00BB7BD9">
            <w:pPr>
              <w:pStyle w:val="ECVNameField"/>
              <w:numPr>
                <w:ilvl w:val="0"/>
                <w:numId w:val="1"/>
              </w:numPr>
              <w:spacing w:line="276" w:lineRule="auto"/>
              <w:rPr>
                <w:rFonts w:ascii="Cambria" w:hAnsi="Cambria"/>
                <w:sz w:val="24"/>
                <w:szCs w:val="24"/>
                <w:lang w:val="en-GB"/>
              </w:rPr>
            </w:pPr>
            <w:r w:rsidRPr="00677B0F">
              <w:rPr>
                <w:rFonts w:ascii="Cambria" w:hAnsi="Cambria"/>
                <w:sz w:val="24"/>
                <w:szCs w:val="24"/>
                <w:lang w:val="en-GB"/>
              </w:rPr>
              <w:t xml:space="preserve">Member </w:t>
            </w:r>
            <w:r w:rsidR="00677B0F" w:rsidRPr="00677B0F">
              <w:rPr>
                <w:rFonts w:ascii="Cambria" w:hAnsi="Cambria"/>
                <w:sz w:val="24"/>
                <w:szCs w:val="24"/>
                <w:lang w:val="en-GB"/>
              </w:rPr>
              <w:t>of Educational</w:t>
            </w:r>
            <w:r w:rsidRPr="00677B0F">
              <w:rPr>
                <w:rFonts w:ascii="Cambria" w:hAnsi="Cambria"/>
                <w:sz w:val="24"/>
                <w:szCs w:val="24"/>
                <w:lang w:val="en-GB"/>
              </w:rPr>
              <w:t xml:space="preserve"> Commissio</w:t>
            </w:r>
            <w:r w:rsidR="00677B0F" w:rsidRPr="00677B0F">
              <w:rPr>
                <w:rFonts w:ascii="Cambria" w:hAnsi="Cambria"/>
                <w:sz w:val="24"/>
                <w:szCs w:val="24"/>
                <w:lang w:val="en-GB"/>
              </w:rPr>
              <w:t>n</w:t>
            </w:r>
            <w:r w:rsidRPr="00677B0F">
              <w:rPr>
                <w:rFonts w:ascii="Cambria" w:hAnsi="Cambria"/>
                <w:sz w:val="24"/>
                <w:szCs w:val="24"/>
                <w:lang w:val="en-GB"/>
              </w:rPr>
              <w:t xml:space="preserve"> </w:t>
            </w:r>
          </w:p>
          <w:p w14:paraId="6CB6EBD3" w14:textId="77777777" w:rsidR="00BB7BD9" w:rsidRPr="00677B0F" w:rsidRDefault="00BB7BD9" w:rsidP="00677B0F">
            <w:pPr>
              <w:pStyle w:val="ECVNameField"/>
              <w:numPr>
                <w:ilvl w:val="0"/>
                <w:numId w:val="1"/>
              </w:numPr>
              <w:spacing w:line="276" w:lineRule="auto"/>
              <w:rPr>
                <w:rFonts w:ascii="Cambria" w:hAnsi="Cambria"/>
                <w:sz w:val="24"/>
                <w:szCs w:val="24"/>
                <w:lang w:val="en-GB"/>
              </w:rPr>
            </w:pPr>
            <w:r w:rsidRPr="00677B0F">
              <w:rPr>
                <w:rFonts w:ascii="Cambria" w:hAnsi="Cambria"/>
                <w:sz w:val="24"/>
                <w:szCs w:val="24"/>
                <w:lang w:val="en-GB"/>
              </w:rPr>
              <w:t xml:space="preserve">Member </w:t>
            </w:r>
            <w:r w:rsidR="00677B0F" w:rsidRPr="00677B0F">
              <w:rPr>
                <w:rFonts w:ascii="Cambria" w:hAnsi="Cambria"/>
                <w:sz w:val="24"/>
                <w:szCs w:val="24"/>
                <w:lang w:val="en-GB"/>
              </w:rPr>
              <w:t>of Governing Council</w:t>
            </w:r>
            <w:r w:rsidR="001D00F2">
              <w:rPr>
                <w:rFonts w:ascii="Cambria" w:hAnsi="Cambria"/>
                <w:sz w:val="24"/>
                <w:szCs w:val="24"/>
                <w:lang w:val="en-GB"/>
              </w:rPr>
              <w:t xml:space="preserve"> at</w:t>
            </w:r>
            <w:r w:rsidR="00677B0F" w:rsidRPr="00677B0F">
              <w:rPr>
                <w:rFonts w:ascii="Cambria" w:hAnsi="Cambria"/>
                <w:sz w:val="24"/>
                <w:szCs w:val="24"/>
                <w:lang w:val="en-GB"/>
              </w:rPr>
              <w:t xml:space="preserve"> Interdepartmental Centre for </w:t>
            </w:r>
            <w:r w:rsidRPr="00677B0F">
              <w:rPr>
                <w:rFonts w:ascii="Cambria" w:hAnsi="Cambria"/>
                <w:sz w:val="24"/>
                <w:szCs w:val="24"/>
                <w:lang w:val="en-GB"/>
              </w:rPr>
              <w:t>Welfare (CIWE)</w:t>
            </w:r>
          </w:p>
          <w:p w14:paraId="4081FF6E" w14:textId="2CE97872" w:rsidR="00BB7BD9" w:rsidRPr="00677B0F" w:rsidRDefault="00677B0F" w:rsidP="00677B0F">
            <w:pPr>
              <w:pStyle w:val="ECVNameField"/>
              <w:numPr>
                <w:ilvl w:val="0"/>
                <w:numId w:val="1"/>
              </w:numPr>
              <w:spacing w:line="276" w:lineRule="auto"/>
              <w:rPr>
                <w:rFonts w:ascii="Cambria" w:hAnsi="Cambria"/>
                <w:sz w:val="24"/>
                <w:szCs w:val="24"/>
                <w:lang w:val="en-GB"/>
              </w:rPr>
            </w:pPr>
            <w:r w:rsidRPr="00677B0F">
              <w:rPr>
                <w:rFonts w:ascii="Cambria" w:hAnsi="Cambria"/>
                <w:sz w:val="24"/>
                <w:szCs w:val="24"/>
                <w:lang w:val="en-GB"/>
              </w:rPr>
              <w:t xml:space="preserve">Vice-President and member of the Scientific Committee </w:t>
            </w:r>
            <w:proofErr w:type="gramStart"/>
            <w:r w:rsidRPr="00677B0F">
              <w:rPr>
                <w:rFonts w:ascii="Cambria" w:hAnsi="Cambria"/>
                <w:sz w:val="24"/>
                <w:szCs w:val="24"/>
                <w:lang w:val="en-GB"/>
              </w:rPr>
              <w:t>of  Forum</w:t>
            </w:r>
            <w:proofErr w:type="gramEnd"/>
            <w:r>
              <w:rPr>
                <w:rFonts w:ascii="Cambria" w:hAnsi="Cambria"/>
                <w:sz w:val="24"/>
                <w:szCs w:val="24"/>
                <w:lang w:val="en-GB"/>
              </w:rPr>
              <w:t>,</w:t>
            </w:r>
            <w:r w:rsidR="008241F2">
              <w:rPr>
                <w:rFonts w:ascii="Cambria" w:hAnsi="Cambria"/>
                <w:sz w:val="24"/>
                <w:szCs w:val="24"/>
                <w:lang w:val="en-GB"/>
              </w:rPr>
              <w:t xml:space="preserve"> University Press</w:t>
            </w:r>
            <w:r w:rsidRPr="00677B0F">
              <w:rPr>
                <w:rFonts w:ascii="Cambria" w:hAnsi="Cambria"/>
                <w:sz w:val="24"/>
                <w:szCs w:val="24"/>
                <w:lang w:val="en-GB"/>
              </w:rPr>
              <w:t xml:space="preserve"> </w:t>
            </w:r>
          </w:p>
          <w:p w14:paraId="5630E983" w14:textId="77777777" w:rsidR="009B18B5" w:rsidRPr="001D00F2" w:rsidRDefault="00BB7BD9" w:rsidP="001D00F2">
            <w:pPr>
              <w:pStyle w:val="ECVNameField"/>
              <w:numPr>
                <w:ilvl w:val="0"/>
                <w:numId w:val="1"/>
              </w:numPr>
              <w:spacing w:line="276" w:lineRule="auto"/>
              <w:rPr>
                <w:rFonts w:ascii="Cambria" w:hAnsi="Cambria"/>
                <w:sz w:val="24"/>
                <w:szCs w:val="24"/>
                <w:lang w:val="en-GB"/>
              </w:rPr>
            </w:pPr>
            <w:r w:rsidRPr="001D00F2">
              <w:rPr>
                <w:rFonts w:ascii="Cambria" w:hAnsi="Cambria"/>
                <w:sz w:val="24"/>
                <w:szCs w:val="24"/>
                <w:lang w:val="en-GB"/>
              </w:rPr>
              <w:t xml:space="preserve">Member </w:t>
            </w:r>
            <w:r w:rsidR="001D00F2" w:rsidRPr="001D00F2">
              <w:rPr>
                <w:rFonts w:ascii="Cambria" w:hAnsi="Cambria"/>
                <w:lang w:val="en-GB"/>
              </w:rPr>
              <w:t xml:space="preserve">of </w:t>
            </w:r>
            <w:r w:rsidR="001D00F2" w:rsidRPr="001D00F2">
              <w:rPr>
                <w:rFonts w:ascii="Cambria" w:hAnsi="Cambria"/>
                <w:sz w:val="24"/>
                <w:szCs w:val="24"/>
                <w:lang w:val="en-GB"/>
              </w:rPr>
              <w:t>Ethics, Economics and Law Lab</w:t>
            </w:r>
            <w:r w:rsidRPr="001D00F2">
              <w:rPr>
                <w:rFonts w:ascii="Cambria" w:hAnsi="Cambria"/>
                <w:sz w:val="24"/>
                <w:szCs w:val="24"/>
                <w:lang w:val="en-GB"/>
              </w:rPr>
              <w:t xml:space="preserve"> </w:t>
            </w:r>
            <w:r w:rsidR="001D00F2" w:rsidRPr="001D00F2">
              <w:rPr>
                <w:rFonts w:ascii="Cambria" w:hAnsi="Cambria"/>
                <w:sz w:val="24"/>
                <w:szCs w:val="24"/>
                <w:lang w:val="en-GB"/>
              </w:rPr>
              <w:t xml:space="preserve">at </w:t>
            </w:r>
            <w:r w:rsidR="001D00F2" w:rsidRPr="001D00F2">
              <w:rPr>
                <w:rFonts w:ascii="Cambria" w:hAnsi="Cambria"/>
                <w:sz w:val="24"/>
                <w:lang w:val="en-GB"/>
              </w:rPr>
              <w:t xml:space="preserve"> Department of Economic Sciences and Statistics</w:t>
            </w:r>
          </w:p>
          <w:p w14:paraId="2D7B3C87" w14:textId="77777777" w:rsidR="00BB7BD9" w:rsidRPr="001D00F2" w:rsidRDefault="009B18B5" w:rsidP="001D00F2">
            <w:pPr>
              <w:pStyle w:val="ECVNameField"/>
              <w:numPr>
                <w:ilvl w:val="0"/>
                <w:numId w:val="1"/>
              </w:numPr>
              <w:spacing w:line="276" w:lineRule="auto"/>
              <w:rPr>
                <w:rFonts w:ascii="Cambria" w:hAnsi="Cambria"/>
                <w:sz w:val="24"/>
                <w:szCs w:val="24"/>
                <w:lang w:val="en-GB"/>
              </w:rPr>
            </w:pPr>
            <w:r w:rsidRPr="009B18B5">
              <w:rPr>
                <w:rFonts w:ascii="Cambria" w:hAnsi="Cambria"/>
                <w:sz w:val="24"/>
                <w:szCs w:val="24"/>
                <w:lang w:val="en-GB"/>
              </w:rPr>
              <w:t xml:space="preserve">Responsible of </w:t>
            </w:r>
            <w:r w:rsidR="001D00F2" w:rsidRPr="009B18B5">
              <w:rPr>
                <w:rFonts w:ascii="Cambria" w:hAnsi="Cambria"/>
                <w:sz w:val="24"/>
                <w:szCs w:val="24"/>
                <w:lang w:val="en-GB"/>
              </w:rPr>
              <w:t>Labour</w:t>
            </w:r>
            <w:r w:rsidRPr="009B18B5">
              <w:rPr>
                <w:rFonts w:ascii="Cambria" w:hAnsi="Cambria"/>
                <w:sz w:val="24"/>
                <w:szCs w:val="24"/>
                <w:lang w:val="en-GB"/>
              </w:rPr>
              <w:t xml:space="preserve"> Lab</w:t>
            </w:r>
            <w:r w:rsidR="001D00F2">
              <w:rPr>
                <w:rFonts w:ascii="Cambria" w:hAnsi="Cambria"/>
                <w:sz w:val="24"/>
                <w:szCs w:val="24"/>
                <w:lang w:val="en-GB"/>
              </w:rPr>
              <w:t xml:space="preserve"> at</w:t>
            </w:r>
            <w:r w:rsidRPr="009B18B5">
              <w:rPr>
                <w:rFonts w:ascii="Cambria" w:hAnsi="Cambria"/>
                <w:sz w:val="24"/>
                <w:lang w:val="en-GB"/>
              </w:rPr>
              <w:t xml:space="preserve"> Department of Legal Sciences </w:t>
            </w:r>
          </w:p>
          <w:p w14:paraId="6BCDDD22" w14:textId="77777777" w:rsidR="001D00F2" w:rsidRPr="009B18B5" w:rsidRDefault="001D00F2" w:rsidP="001D00F2">
            <w:pPr>
              <w:pStyle w:val="ECVNameField"/>
              <w:spacing w:line="276" w:lineRule="auto"/>
              <w:ind w:left="720"/>
              <w:rPr>
                <w:rFonts w:ascii="Cambria" w:hAnsi="Cambria"/>
                <w:sz w:val="24"/>
                <w:szCs w:val="24"/>
                <w:lang w:val="en-GB"/>
              </w:rPr>
            </w:pPr>
          </w:p>
        </w:tc>
      </w:tr>
      <w:tr w:rsidR="00BB7BD9" w:rsidRPr="00C11BF3" w14:paraId="5D021697" w14:textId="77777777" w:rsidTr="001D00F2">
        <w:tc>
          <w:tcPr>
            <w:tcW w:w="2834" w:type="dxa"/>
            <w:shd w:val="clear" w:color="auto" w:fill="auto"/>
          </w:tcPr>
          <w:p w14:paraId="225E49CA" w14:textId="77777777" w:rsidR="00BB7BD9" w:rsidRDefault="001D00F2" w:rsidP="001D00F2">
            <w:pPr>
              <w:pStyle w:val="ECVLeftHeading"/>
              <w:rPr>
                <w:rFonts w:ascii="Cambria" w:hAnsi="Cambria"/>
                <w:caps w:val="0"/>
                <w:sz w:val="24"/>
              </w:rPr>
            </w:pPr>
            <w:r>
              <w:rPr>
                <w:rFonts w:ascii="Cambria" w:hAnsi="Cambria"/>
                <w:caps w:val="0"/>
                <w:sz w:val="24"/>
              </w:rPr>
              <w:t xml:space="preserve">OTHER ASSIGNEMENT </w:t>
            </w:r>
          </w:p>
          <w:p w14:paraId="164185E1" w14:textId="77777777" w:rsidR="00974448" w:rsidRDefault="00974448" w:rsidP="001D00F2">
            <w:pPr>
              <w:pStyle w:val="ECVLeftHeading"/>
              <w:rPr>
                <w:rFonts w:ascii="Cambria" w:hAnsi="Cambria"/>
                <w:caps w:val="0"/>
                <w:sz w:val="24"/>
              </w:rPr>
            </w:pPr>
            <w:r>
              <w:rPr>
                <w:rFonts w:ascii="Cambria" w:hAnsi="Cambria"/>
                <w:caps w:val="0"/>
                <w:sz w:val="24"/>
                <w:lang w:val="en-GB"/>
              </w:rPr>
              <w:t>(today)</w:t>
            </w:r>
          </w:p>
          <w:p w14:paraId="6AB9C4C1" w14:textId="77777777" w:rsidR="001D00F2" w:rsidRPr="00B24AA1" w:rsidRDefault="001D00F2" w:rsidP="001D00F2">
            <w:pPr>
              <w:pStyle w:val="ECVLeftHeading"/>
              <w:rPr>
                <w:rFonts w:ascii="Cambria" w:hAnsi="Cambria"/>
                <w:caps w:val="0"/>
                <w:sz w:val="24"/>
              </w:rPr>
            </w:pPr>
          </w:p>
        </w:tc>
        <w:tc>
          <w:tcPr>
            <w:tcW w:w="7541" w:type="dxa"/>
            <w:shd w:val="clear" w:color="auto" w:fill="auto"/>
          </w:tcPr>
          <w:p w14:paraId="73BE0CE8" w14:textId="77777777" w:rsidR="00BB7BD9" w:rsidRPr="009D6E12" w:rsidRDefault="00BB7BD9" w:rsidP="001D00F2">
            <w:pPr>
              <w:pStyle w:val="ECVNameField"/>
              <w:rPr>
                <w:rFonts w:ascii="Cambria" w:hAnsi="Cambria"/>
                <w:sz w:val="24"/>
                <w:szCs w:val="24"/>
              </w:rPr>
            </w:pPr>
            <w:r w:rsidRPr="00C11BF3">
              <w:rPr>
                <w:rFonts w:ascii="Cambria" w:hAnsi="Cambria"/>
                <w:noProof/>
                <w:sz w:val="24"/>
                <w:szCs w:val="24"/>
                <w:lang w:eastAsia="it-IT" w:bidi="ar-SA"/>
              </w:rPr>
              <w:drawing>
                <wp:inline distT="0" distB="0" distL="0" distR="0" wp14:anchorId="014B6F96" wp14:editId="4604895C">
                  <wp:extent cx="4787900" cy="86360"/>
                  <wp:effectExtent l="0" t="0" r="0" b="8890"/>
                  <wp:docPr id="23" name="Immagin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7900" cy="86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7BD9" w:rsidRPr="006F0610" w14:paraId="4A5D6F85" w14:textId="77777777" w:rsidTr="001D00F2">
        <w:tc>
          <w:tcPr>
            <w:tcW w:w="2834" w:type="dxa"/>
            <w:shd w:val="clear" w:color="auto" w:fill="auto"/>
          </w:tcPr>
          <w:p w14:paraId="342997DE" w14:textId="77777777" w:rsidR="00BB7BD9" w:rsidRPr="00C11BF3" w:rsidRDefault="00BB7BD9" w:rsidP="001D00F2">
            <w:pPr>
              <w:pStyle w:val="ECVLeftHeading"/>
              <w:rPr>
                <w:rFonts w:ascii="Cambria" w:hAnsi="Cambria"/>
                <w:sz w:val="24"/>
              </w:rPr>
            </w:pPr>
          </w:p>
        </w:tc>
        <w:tc>
          <w:tcPr>
            <w:tcW w:w="7541" w:type="dxa"/>
            <w:shd w:val="clear" w:color="auto" w:fill="auto"/>
          </w:tcPr>
          <w:p w14:paraId="3AB3E089" w14:textId="77777777" w:rsidR="00BB7BD9" w:rsidRPr="00974448" w:rsidRDefault="008241F2" w:rsidP="008241F2">
            <w:pPr>
              <w:pStyle w:val="ECVNameField"/>
              <w:numPr>
                <w:ilvl w:val="0"/>
                <w:numId w:val="1"/>
              </w:numPr>
              <w:spacing w:line="276" w:lineRule="auto"/>
              <w:rPr>
                <w:rFonts w:ascii="Cambria" w:hAnsi="Cambria"/>
                <w:sz w:val="24"/>
                <w:szCs w:val="24"/>
                <w:lang w:val="en-GB"/>
              </w:rPr>
            </w:pPr>
            <w:r w:rsidRPr="00974448">
              <w:rPr>
                <w:rFonts w:ascii="Cambria" w:hAnsi="Cambria"/>
                <w:sz w:val="24"/>
                <w:szCs w:val="24"/>
                <w:lang w:val="en-GB"/>
              </w:rPr>
              <w:t xml:space="preserve">Member of the Board of Regence, with functions of Censor, from the Bank of Italy, Trieste </w:t>
            </w:r>
          </w:p>
          <w:p w14:paraId="21B9CD26" w14:textId="77777777" w:rsidR="00BB7BD9" w:rsidRPr="001D00F2" w:rsidRDefault="001D00F2" w:rsidP="00BB7BD9">
            <w:pPr>
              <w:pStyle w:val="ECVNameField"/>
              <w:numPr>
                <w:ilvl w:val="0"/>
                <w:numId w:val="1"/>
              </w:numPr>
              <w:spacing w:line="276" w:lineRule="auto"/>
              <w:rPr>
                <w:rFonts w:ascii="Cambria" w:hAnsi="Cambria"/>
                <w:sz w:val="24"/>
                <w:szCs w:val="24"/>
                <w:lang w:val="en-GB"/>
              </w:rPr>
            </w:pPr>
            <w:r w:rsidRPr="00677B0F">
              <w:rPr>
                <w:rFonts w:ascii="Cambria" w:hAnsi="Cambria"/>
                <w:sz w:val="24"/>
                <w:szCs w:val="24"/>
                <w:lang w:val="en-GB"/>
              </w:rPr>
              <w:t>Member of Governing Council</w:t>
            </w:r>
            <w:r>
              <w:rPr>
                <w:rFonts w:ascii="Cambria" w:hAnsi="Cambria"/>
                <w:sz w:val="24"/>
                <w:szCs w:val="24"/>
                <w:lang w:val="en-GB"/>
              </w:rPr>
              <w:t xml:space="preserve"> at</w:t>
            </w:r>
            <w:r w:rsidRPr="00677B0F">
              <w:rPr>
                <w:rFonts w:ascii="Cambria" w:hAnsi="Cambria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  <w:lang w:val="en-GB"/>
              </w:rPr>
              <w:t>Italian Association of Labour and Social Security</w:t>
            </w:r>
            <w:r w:rsidR="00BB7BD9" w:rsidRPr="001D00F2">
              <w:rPr>
                <w:rFonts w:ascii="Cambria" w:hAnsi="Cambria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  <w:lang w:val="en-GB"/>
              </w:rPr>
              <w:t xml:space="preserve"> Law</w:t>
            </w:r>
            <w:r w:rsidRPr="001D00F2">
              <w:rPr>
                <w:rFonts w:ascii="Cambria" w:hAnsi="Cambria"/>
                <w:sz w:val="24"/>
                <w:szCs w:val="24"/>
                <w:lang w:val="en-GB"/>
              </w:rPr>
              <w:t xml:space="preserve"> </w:t>
            </w:r>
            <w:r w:rsidR="00BB7BD9" w:rsidRPr="001D00F2">
              <w:rPr>
                <w:rFonts w:ascii="Cambria" w:hAnsi="Cambria"/>
                <w:sz w:val="24"/>
                <w:szCs w:val="24"/>
                <w:lang w:val="en-GB"/>
              </w:rPr>
              <w:t>(</w:t>
            </w:r>
            <w:proofErr w:type="spellStart"/>
            <w:r w:rsidR="00BB7BD9" w:rsidRPr="001D00F2">
              <w:rPr>
                <w:rFonts w:ascii="Cambria" w:hAnsi="Cambria"/>
                <w:sz w:val="24"/>
                <w:szCs w:val="24"/>
                <w:lang w:val="en-GB"/>
              </w:rPr>
              <w:t>AiDLaSS</w:t>
            </w:r>
            <w:proofErr w:type="spellEnd"/>
            <w:r w:rsidR="00BB7BD9" w:rsidRPr="001D00F2">
              <w:rPr>
                <w:rFonts w:ascii="Cambria" w:hAnsi="Cambria"/>
                <w:sz w:val="24"/>
                <w:szCs w:val="24"/>
                <w:lang w:val="en-GB"/>
              </w:rPr>
              <w:t xml:space="preserve">) </w:t>
            </w:r>
          </w:p>
          <w:p w14:paraId="6FFFFB6D" w14:textId="77777777" w:rsidR="00BB7BD9" w:rsidRPr="00BE4DFC" w:rsidRDefault="00BE4DFC" w:rsidP="00BE4DFC">
            <w:pPr>
              <w:pStyle w:val="ECVNameField"/>
              <w:numPr>
                <w:ilvl w:val="0"/>
                <w:numId w:val="1"/>
              </w:numPr>
              <w:spacing w:line="276" w:lineRule="auto"/>
              <w:rPr>
                <w:rFonts w:ascii="Cambria" w:hAnsi="Cambria"/>
                <w:sz w:val="24"/>
                <w:szCs w:val="24"/>
                <w:lang w:val="en-GB"/>
              </w:rPr>
            </w:pPr>
            <w:r w:rsidRPr="00BE4DFC">
              <w:rPr>
                <w:rFonts w:ascii="Cambria" w:hAnsi="Cambria"/>
                <w:sz w:val="24"/>
                <w:szCs w:val="24"/>
                <w:lang w:val="en-GB"/>
              </w:rPr>
              <w:t>Member of Governing Council at</w:t>
            </w:r>
            <w:r w:rsidR="00BB7BD9" w:rsidRPr="00BE4DFC">
              <w:rPr>
                <w:rFonts w:ascii="Cambria" w:hAnsi="Cambria"/>
                <w:sz w:val="24"/>
                <w:szCs w:val="24"/>
                <w:lang w:val="en-GB"/>
              </w:rPr>
              <w:t xml:space="preserve"> </w:t>
            </w:r>
            <w:r w:rsidRPr="00BE4DFC">
              <w:rPr>
                <w:rFonts w:ascii="Cambria" w:hAnsi="Cambria"/>
                <w:sz w:val="24"/>
                <w:szCs w:val="24"/>
                <w:lang w:val="en-GB"/>
              </w:rPr>
              <w:t xml:space="preserve">Centre of Labour Law </w:t>
            </w:r>
            <w:r>
              <w:rPr>
                <w:rFonts w:ascii="Cambria" w:hAnsi="Cambria"/>
                <w:sz w:val="24"/>
                <w:szCs w:val="24"/>
                <w:lang w:val="en-GB"/>
              </w:rPr>
              <w:t xml:space="preserve">Studies </w:t>
            </w:r>
            <w:r w:rsidR="00BB7BD9" w:rsidRPr="00BE4DFC">
              <w:rPr>
                <w:rFonts w:ascii="Cambria" w:hAnsi="Cambria"/>
                <w:sz w:val="24"/>
                <w:szCs w:val="24"/>
                <w:lang w:val="en-GB"/>
              </w:rPr>
              <w:t xml:space="preserve">D. </w:t>
            </w:r>
            <w:proofErr w:type="spellStart"/>
            <w:r w:rsidR="00BB7BD9" w:rsidRPr="00BE4DFC">
              <w:rPr>
                <w:rFonts w:ascii="Cambria" w:hAnsi="Cambria"/>
                <w:sz w:val="24"/>
                <w:szCs w:val="24"/>
                <w:lang w:val="en-GB"/>
              </w:rPr>
              <w:t>Napoletano</w:t>
            </w:r>
            <w:proofErr w:type="spellEnd"/>
            <w:r w:rsidR="00BB7BD9" w:rsidRPr="00BE4DFC">
              <w:rPr>
                <w:rFonts w:ascii="Cambria" w:hAnsi="Cambria"/>
                <w:sz w:val="24"/>
                <w:szCs w:val="24"/>
                <w:lang w:val="en-GB"/>
              </w:rPr>
              <w:t xml:space="preserve"> –</w:t>
            </w:r>
            <w:r>
              <w:rPr>
                <w:rFonts w:ascii="Cambria" w:hAnsi="Cambria"/>
                <w:sz w:val="24"/>
                <w:szCs w:val="24"/>
                <w:lang w:val="en-GB"/>
              </w:rPr>
              <w:t xml:space="preserve"> </w:t>
            </w:r>
            <w:r w:rsidR="00BB7BD9" w:rsidRPr="00BE4DFC">
              <w:rPr>
                <w:rFonts w:ascii="Cambria" w:hAnsi="Cambria"/>
                <w:sz w:val="24"/>
                <w:szCs w:val="24"/>
                <w:lang w:val="en-GB"/>
              </w:rPr>
              <w:t xml:space="preserve">Friuli </w:t>
            </w:r>
            <w:proofErr w:type="spellStart"/>
            <w:r w:rsidR="00BB7BD9" w:rsidRPr="00BE4DFC">
              <w:rPr>
                <w:rFonts w:ascii="Cambria" w:hAnsi="Cambria"/>
                <w:sz w:val="24"/>
                <w:szCs w:val="24"/>
                <w:lang w:val="en-GB"/>
              </w:rPr>
              <w:t>Venezia</w:t>
            </w:r>
            <w:proofErr w:type="spellEnd"/>
            <w:r w:rsidR="00BB7BD9" w:rsidRPr="00BE4DFC">
              <w:rPr>
                <w:rFonts w:ascii="Cambria" w:hAnsi="Cambria"/>
                <w:sz w:val="24"/>
                <w:szCs w:val="24"/>
                <w:lang w:val="en-GB"/>
              </w:rPr>
              <w:t xml:space="preserve"> Giulia</w:t>
            </w:r>
            <w:r w:rsidRPr="00BE4DFC">
              <w:rPr>
                <w:rFonts w:ascii="Cambria" w:hAnsi="Cambria"/>
                <w:sz w:val="24"/>
                <w:szCs w:val="24"/>
                <w:lang w:val="en-GB"/>
              </w:rPr>
              <w:t xml:space="preserve"> section</w:t>
            </w:r>
            <w:r w:rsidR="00BB7BD9" w:rsidRPr="00BE4DFC">
              <w:rPr>
                <w:rFonts w:ascii="Cambria" w:hAnsi="Cambria"/>
                <w:sz w:val="24"/>
                <w:szCs w:val="24"/>
                <w:lang w:val="en-GB"/>
              </w:rPr>
              <w:t>.</w:t>
            </w:r>
          </w:p>
        </w:tc>
      </w:tr>
    </w:tbl>
    <w:p w14:paraId="7D8C22F2" w14:textId="77777777" w:rsidR="00BB7BD9" w:rsidRPr="00BE4DFC" w:rsidRDefault="00BB7BD9" w:rsidP="00BB7BD9">
      <w:pPr>
        <w:pStyle w:val="ECVText"/>
        <w:rPr>
          <w:rFonts w:ascii="Cambria" w:hAnsi="Cambria"/>
          <w:sz w:val="24"/>
          <w:lang w:val="en-GB"/>
        </w:rPr>
      </w:pPr>
    </w:p>
    <w:p w14:paraId="042591C2" w14:textId="77777777" w:rsidR="00BB7BD9" w:rsidRPr="00BE4DFC" w:rsidRDefault="00BB7BD9" w:rsidP="00BB7BD9">
      <w:pPr>
        <w:pStyle w:val="ECVText"/>
        <w:rPr>
          <w:rFonts w:ascii="Cambria" w:hAnsi="Cambria"/>
          <w:sz w:val="24"/>
          <w:lang w:val="en-GB"/>
        </w:rPr>
      </w:pPr>
    </w:p>
    <w:tbl>
      <w:tblPr>
        <w:tblpPr w:topFromText="6" w:bottomFromText="170" w:vertAnchor="text" w:tblpY="6"/>
        <w:tblW w:w="106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1838"/>
        <w:gridCol w:w="5954"/>
      </w:tblGrid>
      <w:tr w:rsidR="00BB7BD9" w:rsidRPr="00C11BF3" w14:paraId="6585608D" w14:textId="77777777" w:rsidTr="00974448">
        <w:trPr>
          <w:trHeight w:val="853"/>
        </w:trPr>
        <w:tc>
          <w:tcPr>
            <w:tcW w:w="2835" w:type="dxa"/>
            <w:shd w:val="clear" w:color="auto" w:fill="auto"/>
          </w:tcPr>
          <w:tbl>
            <w:tblPr>
              <w:tblW w:w="1057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89"/>
              <w:gridCol w:w="7684"/>
            </w:tblGrid>
            <w:tr w:rsidR="00BB7BD9" w:rsidRPr="00C11BF3" w14:paraId="4E09EDF4" w14:textId="77777777" w:rsidTr="006F0610">
              <w:trPr>
                <w:trHeight w:val="85"/>
              </w:trPr>
              <w:tc>
                <w:tcPr>
                  <w:tcW w:w="28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0556C0F" w14:textId="77777777" w:rsidR="00974448" w:rsidRDefault="00974448" w:rsidP="00974448">
                  <w:pPr>
                    <w:pStyle w:val="ECVLeftHeading"/>
                    <w:framePr w:vSpace="6" w:wrap="around" w:vAnchor="text" w:hAnchor="text" w:y="6"/>
                    <w:rPr>
                      <w:rFonts w:ascii="Cambria" w:hAnsi="Cambria"/>
                      <w:caps w:val="0"/>
                      <w:sz w:val="24"/>
                    </w:rPr>
                  </w:pPr>
                  <w:r w:rsidRPr="00BE4DFC">
                    <w:rPr>
                      <w:rFonts w:ascii="Cambria" w:hAnsi="Cambria"/>
                      <w:caps w:val="0"/>
                      <w:sz w:val="24"/>
                    </w:rPr>
                    <w:t xml:space="preserve">ACADEMIC </w:t>
                  </w:r>
                </w:p>
                <w:p w14:paraId="581F5836" w14:textId="77777777" w:rsidR="00974448" w:rsidRPr="00BE4DFC" w:rsidRDefault="00974448" w:rsidP="00974448">
                  <w:pPr>
                    <w:pStyle w:val="ECVLeftHeading"/>
                    <w:framePr w:vSpace="6" w:wrap="around" w:vAnchor="text" w:hAnchor="text" w:y="6"/>
                    <w:rPr>
                      <w:rFonts w:ascii="Cambria" w:hAnsi="Cambria"/>
                      <w:caps w:val="0"/>
                      <w:sz w:val="24"/>
                    </w:rPr>
                  </w:pPr>
                  <w:r w:rsidRPr="00BE4DFC">
                    <w:rPr>
                      <w:rFonts w:ascii="Cambria" w:hAnsi="Cambria"/>
                      <w:caps w:val="0"/>
                      <w:sz w:val="24"/>
                    </w:rPr>
                    <w:t>CAREER</w:t>
                  </w:r>
                </w:p>
                <w:p w14:paraId="4587E483" w14:textId="77777777" w:rsidR="00BB7BD9" w:rsidRPr="00C11BF3" w:rsidRDefault="00BB7BD9" w:rsidP="00974448">
                  <w:pPr>
                    <w:pStyle w:val="ECVLeftHeading"/>
                    <w:framePr w:vSpace="6" w:wrap="around" w:vAnchor="text" w:hAnchor="text" w:y="6"/>
                    <w:jc w:val="left"/>
                    <w:rPr>
                      <w:rFonts w:ascii="Cambria" w:hAnsi="Cambria"/>
                      <w:sz w:val="24"/>
                    </w:rPr>
                  </w:pPr>
                </w:p>
              </w:tc>
              <w:tc>
                <w:tcPr>
                  <w:tcW w:w="76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095647B7" w14:textId="77777777" w:rsidR="00BB7BD9" w:rsidRPr="00C11BF3" w:rsidRDefault="00BB7BD9" w:rsidP="001D00F2">
                  <w:pPr>
                    <w:pStyle w:val="ECVBlueBox"/>
                    <w:framePr w:vSpace="6" w:wrap="around" w:vAnchor="text" w:hAnchor="text" w:y="6"/>
                    <w:rPr>
                      <w:rFonts w:ascii="Cambria" w:hAnsi="Cambria"/>
                      <w:sz w:val="24"/>
                      <w:szCs w:val="24"/>
                    </w:rPr>
                  </w:pPr>
                </w:p>
              </w:tc>
            </w:tr>
            <w:tr w:rsidR="00BB7BD9" w:rsidRPr="00C11BF3" w14:paraId="43C9C292" w14:textId="77777777" w:rsidTr="006F0610">
              <w:trPr>
                <w:trHeight w:val="85"/>
              </w:trPr>
              <w:tc>
                <w:tcPr>
                  <w:tcW w:w="28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6DFA8580" w14:textId="77777777" w:rsidR="00BB7BD9" w:rsidRPr="00B24AA1" w:rsidRDefault="00BB7BD9" w:rsidP="00974448">
                  <w:pPr>
                    <w:pStyle w:val="ECVLeftHeading"/>
                    <w:framePr w:vSpace="6" w:wrap="around" w:vAnchor="text" w:hAnchor="text" w:y="6"/>
                    <w:rPr>
                      <w:rFonts w:ascii="Cambria" w:hAnsi="Cambria"/>
                      <w:caps w:val="0"/>
                      <w:sz w:val="24"/>
                    </w:rPr>
                  </w:pPr>
                </w:p>
              </w:tc>
              <w:tc>
                <w:tcPr>
                  <w:tcW w:w="76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3EE073DD" w14:textId="77777777" w:rsidR="00BB7BD9" w:rsidRPr="00C11BF3" w:rsidRDefault="00BB7BD9" w:rsidP="00974448">
                  <w:pPr>
                    <w:pStyle w:val="ECVBlueBox"/>
                    <w:framePr w:vSpace="6" w:wrap="around" w:vAnchor="text" w:hAnchor="text" w:y="6"/>
                    <w:rPr>
                      <w:rFonts w:ascii="Cambria" w:hAnsi="Cambria"/>
                      <w:sz w:val="24"/>
                      <w:szCs w:val="24"/>
                    </w:rPr>
                  </w:pPr>
                </w:p>
              </w:tc>
            </w:tr>
          </w:tbl>
          <w:p w14:paraId="2E3A3A59" w14:textId="77777777" w:rsidR="00BB7BD9" w:rsidRPr="00B24AA1" w:rsidRDefault="00BB7BD9" w:rsidP="001D00F2">
            <w:pPr>
              <w:rPr>
                <w:rFonts w:ascii="Cambria" w:hAnsi="Cambria"/>
                <w:caps/>
                <w:sz w:val="24"/>
              </w:rPr>
            </w:pPr>
          </w:p>
        </w:tc>
        <w:tc>
          <w:tcPr>
            <w:tcW w:w="7792" w:type="dxa"/>
            <w:gridSpan w:val="2"/>
          </w:tcPr>
          <w:p w14:paraId="0ADD43F9" w14:textId="77777777" w:rsidR="00BB7BD9" w:rsidRPr="00C11BF3" w:rsidRDefault="00974448" w:rsidP="00BB7BD9">
            <w:pPr>
              <w:pStyle w:val="ECVSectionBullet"/>
              <w:spacing w:before="240"/>
              <w:ind w:right="5817"/>
              <w:rPr>
                <w:rFonts w:ascii="Cambria" w:hAnsi="Cambria"/>
                <w:sz w:val="24"/>
              </w:rPr>
            </w:pPr>
            <w:r w:rsidRPr="00C11BF3">
              <w:rPr>
                <w:rFonts w:ascii="Cambria" w:hAnsi="Cambria"/>
                <w:noProof/>
                <w:sz w:val="24"/>
                <w:lang w:eastAsia="it-IT" w:bidi="ar-SA"/>
              </w:rPr>
              <w:drawing>
                <wp:inline distT="0" distB="0" distL="0" distR="0" wp14:anchorId="37166D48" wp14:editId="726B46CF">
                  <wp:extent cx="4787900" cy="86360"/>
                  <wp:effectExtent l="0" t="0" r="0" b="8890"/>
                  <wp:docPr id="22" name="Immagin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7900" cy="86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4448" w:rsidRPr="006F0610" w14:paraId="30FA652C" w14:textId="77777777" w:rsidTr="00974448">
        <w:tc>
          <w:tcPr>
            <w:tcW w:w="2835" w:type="dxa"/>
            <w:shd w:val="clear" w:color="auto" w:fill="auto"/>
          </w:tcPr>
          <w:p w14:paraId="48D5EACC" w14:textId="77777777" w:rsidR="00974448" w:rsidRPr="00974448" w:rsidRDefault="00974448" w:rsidP="00974448">
            <w:pPr>
              <w:pStyle w:val="ECVLeftHeading"/>
              <w:rPr>
                <w:rFonts w:ascii="Cambria" w:hAnsi="Cambria"/>
                <w:sz w:val="24"/>
                <w:lang w:val="en-GB"/>
              </w:rPr>
            </w:pPr>
          </w:p>
        </w:tc>
        <w:tc>
          <w:tcPr>
            <w:tcW w:w="1838" w:type="dxa"/>
          </w:tcPr>
          <w:p w14:paraId="519D6B53" w14:textId="77777777" w:rsidR="00974448" w:rsidRDefault="00974448" w:rsidP="001D00F2">
            <w:pPr>
              <w:pStyle w:val="ECVSectionBullet"/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2016-2018</w:t>
            </w:r>
          </w:p>
        </w:tc>
        <w:tc>
          <w:tcPr>
            <w:tcW w:w="5954" w:type="dxa"/>
            <w:shd w:val="clear" w:color="auto" w:fill="auto"/>
          </w:tcPr>
          <w:p w14:paraId="1F2B397A" w14:textId="77777777" w:rsidR="00974448" w:rsidRPr="006F0610" w:rsidRDefault="00974448" w:rsidP="00974448">
            <w:pPr>
              <w:pStyle w:val="ECVSectionBullet"/>
              <w:ind w:left="142"/>
              <w:rPr>
                <w:rFonts w:ascii="Cambria" w:hAnsi="Cambria"/>
                <w:sz w:val="24"/>
                <w:lang w:val="en-GB"/>
              </w:rPr>
            </w:pPr>
            <w:r w:rsidRPr="006F0610">
              <w:rPr>
                <w:rFonts w:ascii="Cambria" w:hAnsi="Cambria"/>
                <w:sz w:val="24"/>
                <w:lang w:val="en-GB"/>
              </w:rPr>
              <w:t>NATIONAL SCIENTIFIC ENABLING</w:t>
            </w:r>
          </w:p>
          <w:p w14:paraId="5848CD7E" w14:textId="77777777" w:rsidR="00974448" w:rsidRPr="00974448" w:rsidRDefault="00974448" w:rsidP="00974448">
            <w:pPr>
              <w:pStyle w:val="ECVSectionBullet"/>
              <w:ind w:left="142"/>
              <w:rPr>
                <w:rFonts w:ascii="Cambria" w:hAnsi="Cambria"/>
                <w:sz w:val="24"/>
                <w:lang w:val="en-GB"/>
              </w:rPr>
            </w:pPr>
            <w:r w:rsidRPr="00974448">
              <w:rPr>
                <w:rFonts w:ascii="Cambria" w:hAnsi="Cambria"/>
                <w:sz w:val="24"/>
                <w:lang w:val="en-GB"/>
              </w:rPr>
              <w:t xml:space="preserve">Commissioner for National Scientific Qualification for the competition sector 12 / B2 - </w:t>
            </w:r>
            <w:proofErr w:type="spellStart"/>
            <w:r w:rsidRPr="00974448">
              <w:rPr>
                <w:rFonts w:ascii="Cambria" w:hAnsi="Cambria"/>
                <w:sz w:val="24"/>
                <w:lang w:val="en-GB"/>
              </w:rPr>
              <w:t>Labor</w:t>
            </w:r>
            <w:proofErr w:type="spellEnd"/>
            <w:r w:rsidRPr="00974448">
              <w:rPr>
                <w:rFonts w:ascii="Cambria" w:hAnsi="Cambria"/>
                <w:sz w:val="24"/>
                <w:lang w:val="en-GB"/>
              </w:rPr>
              <w:t xml:space="preserve"> Law (ex D.D. No. 181/2012)</w:t>
            </w:r>
          </w:p>
          <w:p w14:paraId="7C00423F" w14:textId="77777777" w:rsidR="00974448" w:rsidRPr="00974448" w:rsidRDefault="00974448" w:rsidP="00974448">
            <w:pPr>
              <w:pStyle w:val="ECVSectionBullet"/>
              <w:ind w:left="142"/>
              <w:rPr>
                <w:rFonts w:ascii="Cambria" w:hAnsi="Cambria"/>
                <w:sz w:val="24"/>
                <w:lang w:val="en-GB"/>
              </w:rPr>
            </w:pPr>
          </w:p>
        </w:tc>
      </w:tr>
      <w:tr w:rsidR="00BB7BD9" w:rsidRPr="006F0610" w14:paraId="551C4B2E" w14:textId="77777777" w:rsidTr="00974448">
        <w:tc>
          <w:tcPr>
            <w:tcW w:w="2835" w:type="dxa"/>
            <w:shd w:val="clear" w:color="auto" w:fill="auto"/>
          </w:tcPr>
          <w:p w14:paraId="11080D3F" w14:textId="77777777" w:rsidR="00BB7BD9" w:rsidRPr="00974448" w:rsidRDefault="00BB7BD9" w:rsidP="001D00F2">
            <w:pPr>
              <w:rPr>
                <w:rFonts w:ascii="Cambria" w:hAnsi="Cambria"/>
                <w:sz w:val="24"/>
                <w:lang w:val="en-GB"/>
              </w:rPr>
            </w:pPr>
          </w:p>
        </w:tc>
        <w:tc>
          <w:tcPr>
            <w:tcW w:w="1838" w:type="dxa"/>
          </w:tcPr>
          <w:p w14:paraId="7CF0EF91" w14:textId="77777777" w:rsidR="00BB7BD9" w:rsidRDefault="00BB7BD9" w:rsidP="001D00F2">
            <w:pPr>
              <w:pStyle w:val="ECVSectionBullet"/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2012-2015</w:t>
            </w:r>
          </w:p>
        </w:tc>
        <w:tc>
          <w:tcPr>
            <w:tcW w:w="5954" w:type="dxa"/>
            <w:shd w:val="clear" w:color="auto" w:fill="auto"/>
          </w:tcPr>
          <w:p w14:paraId="42238B08" w14:textId="77777777" w:rsidR="00974448" w:rsidRPr="00974448" w:rsidRDefault="00974448" w:rsidP="00974448">
            <w:pPr>
              <w:pStyle w:val="ECVSectionBullet"/>
              <w:ind w:left="142"/>
              <w:rPr>
                <w:rFonts w:ascii="Cambria" w:hAnsi="Cambria"/>
                <w:sz w:val="24"/>
                <w:lang w:val="en-GB"/>
              </w:rPr>
            </w:pPr>
            <w:r w:rsidRPr="00974448">
              <w:rPr>
                <w:rFonts w:ascii="Cambria" w:hAnsi="Cambria"/>
                <w:sz w:val="24"/>
                <w:lang w:val="en-GB"/>
              </w:rPr>
              <w:t>NATIONAL SCIENTIFIC ENABLING</w:t>
            </w:r>
          </w:p>
          <w:p w14:paraId="68998766" w14:textId="77777777" w:rsidR="00BB7BD9" w:rsidRPr="00974448" w:rsidRDefault="00974448" w:rsidP="00974448">
            <w:pPr>
              <w:pStyle w:val="ECVSectionBullet"/>
              <w:ind w:left="142"/>
              <w:rPr>
                <w:rFonts w:ascii="Cambria" w:hAnsi="Cambria"/>
                <w:sz w:val="24"/>
                <w:lang w:val="en-GB"/>
              </w:rPr>
            </w:pPr>
            <w:r w:rsidRPr="00974448">
              <w:rPr>
                <w:rFonts w:ascii="Cambria" w:hAnsi="Cambria"/>
                <w:sz w:val="24"/>
                <w:lang w:val="en-GB"/>
              </w:rPr>
              <w:t xml:space="preserve">Aspiring Commissioner for National Scientific Qualification for the competition sector 12 / B2 - </w:t>
            </w:r>
            <w:proofErr w:type="spellStart"/>
            <w:r w:rsidRPr="00974448">
              <w:rPr>
                <w:rFonts w:ascii="Cambria" w:hAnsi="Cambria"/>
                <w:sz w:val="24"/>
                <w:lang w:val="en-GB"/>
              </w:rPr>
              <w:t>Labor</w:t>
            </w:r>
            <w:proofErr w:type="spellEnd"/>
            <w:r w:rsidRPr="00974448">
              <w:rPr>
                <w:rFonts w:ascii="Cambria" w:hAnsi="Cambria"/>
                <w:sz w:val="24"/>
                <w:lang w:val="en-GB"/>
              </w:rPr>
              <w:t xml:space="preserve"> Law (ex D.D. No. 181/2012)</w:t>
            </w:r>
          </w:p>
          <w:p w14:paraId="64EC378F" w14:textId="77777777" w:rsidR="00974448" w:rsidRPr="00974448" w:rsidRDefault="00974448" w:rsidP="00974448">
            <w:pPr>
              <w:pStyle w:val="ECVSectionBullet"/>
              <w:ind w:left="142"/>
              <w:rPr>
                <w:rFonts w:ascii="Cambria" w:hAnsi="Cambria"/>
                <w:sz w:val="24"/>
                <w:lang w:val="en-GB"/>
              </w:rPr>
            </w:pPr>
          </w:p>
        </w:tc>
      </w:tr>
      <w:tr w:rsidR="00BB7BD9" w:rsidRPr="006F0610" w14:paraId="0FE454F1" w14:textId="77777777" w:rsidTr="00974448">
        <w:trPr>
          <w:trHeight w:val="829"/>
        </w:trPr>
        <w:tc>
          <w:tcPr>
            <w:tcW w:w="2835" w:type="dxa"/>
            <w:shd w:val="clear" w:color="auto" w:fill="auto"/>
          </w:tcPr>
          <w:p w14:paraId="397D0292" w14:textId="77777777" w:rsidR="00BB7BD9" w:rsidRPr="00974448" w:rsidRDefault="00BB7BD9" w:rsidP="001D00F2">
            <w:pPr>
              <w:rPr>
                <w:rFonts w:ascii="Cambria" w:hAnsi="Cambria"/>
                <w:sz w:val="24"/>
                <w:lang w:val="en-GB"/>
              </w:rPr>
            </w:pPr>
          </w:p>
        </w:tc>
        <w:tc>
          <w:tcPr>
            <w:tcW w:w="1838" w:type="dxa"/>
          </w:tcPr>
          <w:p w14:paraId="0BD8733C" w14:textId="77777777" w:rsidR="00BB7BD9" w:rsidRDefault="00974448" w:rsidP="001D00F2">
            <w:pPr>
              <w:pStyle w:val="ECVSectionBullet"/>
              <w:jc w:val="both"/>
              <w:rPr>
                <w:rFonts w:ascii="Cambria" w:hAnsi="Cambria"/>
                <w:sz w:val="24"/>
              </w:rPr>
            </w:pPr>
            <w:proofErr w:type="spellStart"/>
            <w:r>
              <w:rPr>
                <w:rFonts w:ascii="Cambria" w:hAnsi="Cambria"/>
                <w:sz w:val="24"/>
              </w:rPr>
              <w:t>Since</w:t>
            </w:r>
            <w:proofErr w:type="spellEnd"/>
            <w:r w:rsidR="00BB7BD9">
              <w:rPr>
                <w:rFonts w:ascii="Cambria" w:hAnsi="Cambria"/>
                <w:sz w:val="24"/>
              </w:rPr>
              <w:t xml:space="preserve"> 2003</w:t>
            </w:r>
          </w:p>
        </w:tc>
        <w:tc>
          <w:tcPr>
            <w:tcW w:w="5954" w:type="dxa"/>
            <w:shd w:val="clear" w:color="auto" w:fill="auto"/>
          </w:tcPr>
          <w:p w14:paraId="09C97042" w14:textId="77777777" w:rsidR="00BB7BD9" w:rsidRPr="00974448" w:rsidRDefault="00BB7BD9" w:rsidP="00974448">
            <w:pPr>
              <w:pStyle w:val="ECVSectionBullet"/>
              <w:ind w:left="142"/>
              <w:rPr>
                <w:rFonts w:ascii="Cambria" w:hAnsi="Cambria"/>
                <w:sz w:val="24"/>
                <w:lang w:val="en-GB"/>
              </w:rPr>
            </w:pPr>
            <w:r w:rsidRPr="00974448">
              <w:rPr>
                <w:rFonts w:ascii="Cambria" w:hAnsi="Cambria"/>
                <w:sz w:val="24"/>
                <w:lang w:val="en-GB"/>
              </w:rPr>
              <w:t>C</w:t>
            </w:r>
            <w:r w:rsidR="00974448" w:rsidRPr="00974448">
              <w:rPr>
                <w:rFonts w:ascii="Cambria" w:hAnsi="Cambria"/>
                <w:sz w:val="24"/>
                <w:lang w:val="en-GB"/>
              </w:rPr>
              <w:t xml:space="preserve">onfirmation Full Professor of Labour Law – Faculty of Economics - University of Udine, Italy </w:t>
            </w:r>
          </w:p>
        </w:tc>
      </w:tr>
      <w:tr w:rsidR="00BB7BD9" w:rsidRPr="006F0610" w14:paraId="24EA568E" w14:textId="77777777" w:rsidTr="00974448">
        <w:tc>
          <w:tcPr>
            <w:tcW w:w="2835" w:type="dxa"/>
            <w:shd w:val="clear" w:color="auto" w:fill="auto"/>
          </w:tcPr>
          <w:p w14:paraId="459B6789" w14:textId="77777777" w:rsidR="00BB7BD9" w:rsidRPr="00974448" w:rsidRDefault="00BB7BD9" w:rsidP="001D00F2">
            <w:pPr>
              <w:rPr>
                <w:rFonts w:ascii="Cambria" w:hAnsi="Cambria"/>
                <w:sz w:val="24"/>
                <w:lang w:val="en-GB"/>
              </w:rPr>
            </w:pPr>
          </w:p>
        </w:tc>
        <w:tc>
          <w:tcPr>
            <w:tcW w:w="1838" w:type="dxa"/>
          </w:tcPr>
          <w:p w14:paraId="75DFBF45" w14:textId="77777777" w:rsidR="00BB7BD9" w:rsidRDefault="00BB7BD9" w:rsidP="001D00F2">
            <w:pPr>
              <w:pStyle w:val="ECVSectionBullet"/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2000-2003:</w:t>
            </w:r>
          </w:p>
        </w:tc>
        <w:tc>
          <w:tcPr>
            <w:tcW w:w="5954" w:type="dxa"/>
            <w:shd w:val="clear" w:color="auto" w:fill="auto"/>
          </w:tcPr>
          <w:p w14:paraId="23B9A55E" w14:textId="77777777" w:rsidR="00BB7BD9" w:rsidRPr="00974448" w:rsidRDefault="00974448" w:rsidP="00974448">
            <w:pPr>
              <w:pStyle w:val="ECVSectionBullet"/>
              <w:ind w:left="142"/>
              <w:rPr>
                <w:rFonts w:ascii="Cambria" w:hAnsi="Cambria"/>
                <w:sz w:val="24"/>
                <w:lang w:val="en-GB"/>
              </w:rPr>
            </w:pPr>
            <w:r w:rsidRPr="00974448">
              <w:rPr>
                <w:rFonts w:ascii="Cambria" w:hAnsi="Cambria"/>
                <w:sz w:val="24"/>
                <w:lang w:val="en-GB"/>
              </w:rPr>
              <w:t>Professor of Labour Law – Faculty of Economics - University of Udine, Italy</w:t>
            </w:r>
            <w:r w:rsidR="00BB7BD9" w:rsidRPr="00974448">
              <w:rPr>
                <w:rFonts w:ascii="Cambria" w:hAnsi="Cambria"/>
                <w:sz w:val="24"/>
                <w:lang w:val="en-GB"/>
              </w:rPr>
              <w:t xml:space="preserve"> </w:t>
            </w:r>
          </w:p>
          <w:p w14:paraId="2409BED2" w14:textId="77777777" w:rsidR="00974448" w:rsidRPr="00974448" w:rsidRDefault="00974448" w:rsidP="00974448">
            <w:pPr>
              <w:pStyle w:val="ECVSectionBullet"/>
              <w:ind w:left="142"/>
              <w:rPr>
                <w:rFonts w:ascii="Cambria" w:hAnsi="Cambria"/>
                <w:sz w:val="24"/>
                <w:lang w:val="en-GB"/>
              </w:rPr>
            </w:pPr>
          </w:p>
        </w:tc>
      </w:tr>
      <w:tr w:rsidR="00BB7BD9" w:rsidRPr="006F0610" w14:paraId="7A124A84" w14:textId="77777777" w:rsidTr="00974448">
        <w:tc>
          <w:tcPr>
            <w:tcW w:w="2835" w:type="dxa"/>
            <w:shd w:val="clear" w:color="auto" w:fill="auto"/>
          </w:tcPr>
          <w:p w14:paraId="4D075E60" w14:textId="77777777" w:rsidR="00BB7BD9" w:rsidRPr="00974448" w:rsidRDefault="00BB7BD9" w:rsidP="001D00F2">
            <w:pPr>
              <w:rPr>
                <w:rFonts w:ascii="Cambria" w:hAnsi="Cambria"/>
                <w:sz w:val="24"/>
                <w:lang w:val="en-GB"/>
              </w:rPr>
            </w:pPr>
          </w:p>
        </w:tc>
        <w:tc>
          <w:tcPr>
            <w:tcW w:w="1838" w:type="dxa"/>
          </w:tcPr>
          <w:p w14:paraId="2EBC6C15" w14:textId="77777777" w:rsidR="00BB7BD9" w:rsidRDefault="00BB7BD9" w:rsidP="001D00F2">
            <w:pPr>
              <w:pStyle w:val="ECVSectionBullet"/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1999-2000</w:t>
            </w:r>
          </w:p>
        </w:tc>
        <w:tc>
          <w:tcPr>
            <w:tcW w:w="5954" w:type="dxa"/>
            <w:shd w:val="clear" w:color="auto" w:fill="auto"/>
          </w:tcPr>
          <w:p w14:paraId="0D8B27FD" w14:textId="77777777" w:rsidR="00BB7BD9" w:rsidRPr="00974448" w:rsidRDefault="00974448" w:rsidP="001D00F2">
            <w:pPr>
              <w:pStyle w:val="ECVSectionBullet"/>
              <w:ind w:left="142"/>
              <w:rPr>
                <w:rFonts w:ascii="Cambria" w:hAnsi="Cambria"/>
                <w:sz w:val="24"/>
                <w:lang w:val="en-GB"/>
              </w:rPr>
            </w:pPr>
            <w:r w:rsidRPr="00974448">
              <w:rPr>
                <w:rFonts w:ascii="Cambria" w:hAnsi="Cambria"/>
                <w:sz w:val="24"/>
                <w:lang w:val="en-GB"/>
              </w:rPr>
              <w:t xml:space="preserve">Associate Professor of Labour Law – Faculty of Economics - University of Udine, Italy </w:t>
            </w:r>
          </w:p>
          <w:p w14:paraId="2E89DDE4" w14:textId="77777777" w:rsidR="00BB7BD9" w:rsidRPr="00974448" w:rsidRDefault="00BB7BD9" w:rsidP="001D00F2">
            <w:pPr>
              <w:pStyle w:val="ECVSectionBullet"/>
              <w:ind w:left="142"/>
              <w:rPr>
                <w:rFonts w:ascii="Cambria" w:hAnsi="Cambria"/>
                <w:sz w:val="24"/>
                <w:lang w:val="en-GB"/>
              </w:rPr>
            </w:pPr>
          </w:p>
        </w:tc>
      </w:tr>
      <w:tr w:rsidR="00BB7BD9" w:rsidRPr="006F0610" w14:paraId="25CA763F" w14:textId="77777777" w:rsidTr="00974448">
        <w:tc>
          <w:tcPr>
            <w:tcW w:w="2835" w:type="dxa"/>
            <w:shd w:val="clear" w:color="auto" w:fill="auto"/>
          </w:tcPr>
          <w:p w14:paraId="2AC1B03A" w14:textId="77777777" w:rsidR="00BB7BD9" w:rsidRPr="00974448" w:rsidRDefault="00BB7BD9" w:rsidP="001D00F2">
            <w:pPr>
              <w:rPr>
                <w:rFonts w:ascii="Cambria" w:hAnsi="Cambria"/>
                <w:sz w:val="24"/>
                <w:lang w:val="en-GB"/>
              </w:rPr>
            </w:pPr>
          </w:p>
        </w:tc>
        <w:tc>
          <w:tcPr>
            <w:tcW w:w="1838" w:type="dxa"/>
          </w:tcPr>
          <w:p w14:paraId="639267BA" w14:textId="77777777" w:rsidR="00BB7BD9" w:rsidRDefault="00BB7BD9" w:rsidP="001D00F2">
            <w:pPr>
              <w:pStyle w:val="ECVSectionBullet"/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1998-1999</w:t>
            </w:r>
          </w:p>
        </w:tc>
        <w:tc>
          <w:tcPr>
            <w:tcW w:w="5954" w:type="dxa"/>
            <w:shd w:val="clear" w:color="auto" w:fill="auto"/>
          </w:tcPr>
          <w:p w14:paraId="02A22F6E" w14:textId="77777777" w:rsidR="00BB7BD9" w:rsidRPr="00974448" w:rsidRDefault="00DA19E4" w:rsidP="001D00F2">
            <w:pPr>
              <w:pStyle w:val="ECVSectionBullet"/>
              <w:ind w:left="142"/>
              <w:rPr>
                <w:rFonts w:ascii="Cambria" w:hAnsi="Cambria"/>
                <w:sz w:val="24"/>
                <w:lang w:val="en-GB"/>
              </w:rPr>
            </w:pPr>
            <w:r w:rsidRPr="00974448">
              <w:rPr>
                <w:rFonts w:ascii="Cambria" w:hAnsi="Cambria"/>
                <w:sz w:val="24"/>
                <w:lang w:val="en-GB"/>
              </w:rPr>
              <w:t xml:space="preserve">Associate Professor of Labour Law – </w:t>
            </w:r>
            <w:r w:rsidR="00974448" w:rsidRPr="00974448">
              <w:rPr>
                <w:rFonts w:ascii="Cambria" w:hAnsi="Cambria"/>
                <w:sz w:val="24"/>
                <w:lang w:val="en-GB"/>
              </w:rPr>
              <w:t xml:space="preserve">Faculty of Law - </w:t>
            </w:r>
            <w:r w:rsidRPr="00974448">
              <w:rPr>
                <w:rFonts w:ascii="Cambria" w:hAnsi="Cambria"/>
                <w:sz w:val="24"/>
                <w:lang w:val="en-GB"/>
              </w:rPr>
              <w:t xml:space="preserve">University of Catania, Italy </w:t>
            </w:r>
          </w:p>
          <w:p w14:paraId="23022ECF" w14:textId="77777777" w:rsidR="00BB7BD9" w:rsidRPr="006F0610" w:rsidRDefault="00BB7BD9" w:rsidP="00974448">
            <w:pPr>
              <w:pStyle w:val="ECVSectionBullet"/>
              <w:ind w:left="142"/>
              <w:rPr>
                <w:rFonts w:ascii="Cambria" w:hAnsi="Cambria"/>
                <w:sz w:val="24"/>
                <w:lang w:val="en-GB"/>
              </w:rPr>
            </w:pPr>
          </w:p>
        </w:tc>
      </w:tr>
      <w:tr w:rsidR="00BB7BD9" w:rsidRPr="00C11BF3" w14:paraId="14377305" w14:textId="77777777" w:rsidTr="00974448">
        <w:tc>
          <w:tcPr>
            <w:tcW w:w="2835" w:type="dxa"/>
            <w:shd w:val="clear" w:color="auto" w:fill="auto"/>
          </w:tcPr>
          <w:p w14:paraId="63271E75" w14:textId="77777777" w:rsidR="00BB7BD9" w:rsidRPr="006F0610" w:rsidRDefault="00BB7BD9" w:rsidP="001D00F2">
            <w:pPr>
              <w:rPr>
                <w:rFonts w:ascii="Cambria" w:hAnsi="Cambria"/>
                <w:sz w:val="24"/>
                <w:lang w:val="en-GB"/>
              </w:rPr>
            </w:pPr>
          </w:p>
        </w:tc>
        <w:tc>
          <w:tcPr>
            <w:tcW w:w="1838" w:type="dxa"/>
          </w:tcPr>
          <w:p w14:paraId="6EC86AF5" w14:textId="77777777" w:rsidR="00BB7BD9" w:rsidRDefault="00BB7BD9" w:rsidP="001D00F2">
            <w:pPr>
              <w:pStyle w:val="ECVSectionBullet"/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1992-1998</w:t>
            </w:r>
          </w:p>
        </w:tc>
        <w:tc>
          <w:tcPr>
            <w:tcW w:w="5954" w:type="dxa"/>
            <w:shd w:val="clear" w:color="auto" w:fill="auto"/>
          </w:tcPr>
          <w:p w14:paraId="19BC2DE5" w14:textId="77777777" w:rsidR="00DA19E4" w:rsidRPr="00974448" w:rsidRDefault="00DA19E4" w:rsidP="00DA19E4">
            <w:pPr>
              <w:pStyle w:val="ECVSectionBullet"/>
              <w:ind w:left="142"/>
              <w:rPr>
                <w:rFonts w:ascii="Cambria" w:hAnsi="Cambria"/>
                <w:sz w:val="24"/>
                <w:lang w:val="en-GB"/>
              </w:rPr>
            </w:pPr>
            <w:r w:rsidRPr="00974448">
              <w:rPr>
                <w:rFonts w:ascii="Cambria" w:hAnsi="Cambria"/>
                <w:sz w:val="24"/>
                <w:lang w:val="en-GB"/>
              </w:rPr>
              <w:t>Research fellow of Labour law – Faculty of Economics</w:t>
            </w:r>
          </w:p>
          <w:p w14:paraId="63396B74" w14:textId="77777777" w:rsidR="00DA19E4" w:rsidRPr="00974448" w:rsidRDefault="00DA19E4" w:rsidP="00DA19E4">
            <w:pPr>
              <w:pStyle w:val="ECVSectionBullet"/>
              <w:ind w:left="142"/>
              <w:rPr>
                <w:rFonts w:ascii="Cambria" w:hAnsi="Cambria"/>
                <w:sz w:val="24"/>
                <w:lang w:val="en-GB"/>
              </w:rPr>
            </w:pPr>
            <w:r w:rsidRPr="00974448">
              <w:rPr>
                <w:rFonts w:ascii="Cambria" w:hAnsi="Cambria"/>
                <w:sz w:val="24"/>
                <w:lang w:val="en-GB"/>
              </w:rPr>
              <w:t xml:space="preserve">University of </w:t>
            </w:r>
            <w:r w:rsidR="00BB7BD9" w:rsidRPr="00974448">
              <w:rPr>
                <w:rFonts w:ascii="Cambria" w:hAnsi="Cambria"/>
                <w:sz w:val="24"/>
                <w:lang w:val="en-GB"/>
              </w:rPr>
              <w:t>T</w:t>
            </w:r>
            <w:r w:rsidRPr="00974448">
              <w:rPr>
                <w:rFonts w:ascii="Cambria" w:hAnsi="Cambria"/>
                <w:sz w:val="24"/>
                <w:lang w:val="en-GB"/>
              </w:rPr>
              <w:t>rieste, Italy</w:t>
            </w:r>
          </w:p>
          <w:p w14:paraId="2CDC2300" w14:textId="77777777" w:rsidR="00BB7BD9" w:rsidRPr="00974448" w:rsidRDefault="00BB7BD9" w:rsidP="00DA19E4">
            <w:pPr>
              <w:pStyle w:val="ECVSectionBullet"/>
              <w:ind w:left="142"/>
              <w:rPr>
                <w:rFonts w:ascii="Cambria" w:hAnsi="Cambria"/>
                <w:sz w:val="24"/>
              </w:rPr>
            </w:pPr>
          </w:p>
        </w:tc>
      </w:tr>
    </w:tbl>
    <w:p w14:paraId="2E444D40" w14:textId="77777777" w:rsidR="00BB7BD9" w:rsidRPr="00F32118" w:rsidRDefault="00BB7BD9" w:rsidP="00BB7BD9">
      <w:pPr>
        <w:rPr>
          <w:caps/>
          <w:vanish/>
          <w:color w:val="0E4194"/>
          <w:sz w:val="18"/>
        </w:rPr>
      </w:pPr>
    </w:p>
    <w:tbl>
      <w:tblPr>
        <w:tblW w:w="163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4"/>
        <w:gridCol w:w="1842"/>
        <w:gridCol w:w="5839"/>
        <w:gridCol w:w="120"/>
        <w:gridCol w:w="5697"/>
        <w:gridCol w:w="120"/>
      </w:tblGrid>
      <w:tr w:rsidR="00BB7BD9" w:rsidRPr="00C11BF3" w14:paraId="0BA5A7D1" w14:textId="77777777" w:rsidTr="00BE4DFC">
        <w:trPr>
          <w:trHeight w:val="170"/>
        </w:trPr>
        <w:tc>
          <w:tcPr>
            <w:tcW w:w="2694" w:type="dxa"/>
            <w:shd w:val="clear" w:color="auto" w:fill="auto"/>
          </w:tcPr>
          <w:p w14:paraId="0D546034" w14:textId="77777777" w:rsidR="00BB7BD9" w:rsidRDefault="00BB7BD9" w:rsidP="001D00F2"/>
          <w:tbl>
            <w:tblPr>
              <w:tblW w:w="1037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35"/>
              <w:gridCol w:w="7540"/>
            </w:tblGrid>
            <w:tr w:rsidR="00BB7BD9" w:rsidRPr="00C11BF3" w14:paraId="5D50EB5C" w14:textId="77777777" w:rsidTr="001D00F2">
              <w:trPr>
                <w:trHeight w:val="170"/>
              </w:trPr>
              <w:tc>
                <w:tcPr>
                  <w:tcW w:w="2835" w:type="dxa"/>
                  <w:shd w:val="clear" w:color="auto" w:fill="auto"/>
                </w:tcPr>
                <w:p w14:paraId="78FB5718" w14:textId="77777777" w:rsidR="00BB7BD9" w:rsidRPr="00C11BF3" w:rsidRDefault="00BE4DFC" w:rsidP="001D00F2">
                  <w:pPr>
                    <w:pStyle w:val="ECVLeftHeading"/>
                    <w:rPr>
                      <w:rFonts w:ascii="Cambria" w:hAnsi="Cambria"/>
                      <w:sz w:val="24"/>
                    </w:rPr>
                  </w:pPr>
                  <w:r w:rsidRPr="00BE4DFC">
                    <w:rPr>
                      <w:rFonts w:ascii="Cambria" w:hAnsi="Cambria"/>
                      <w:caps w:val="0"/>
                      <w:sz w:val="24"/>
                    </w:rPr>
                    <w:t>EDUCATION</w:t>
                  </w:r>
                </w:p>
              </w:tc>
              <w:tc>
                <w:tcPr>
                  <w:tcW w:w="7540" w:type="dxa"/>
                  <w:shd w:val="clear" w:color="auto" w:fill="auto"/>
                  <w:vAlign w:val="bottom"/>
                </w:tcPr>
                <w:p w14:paraId="5D493A5D" w14:textId="77777777" w:rsidR="00BB7BD9" w:rsidRPr="00C11BF3" w:rsidRDefault="00BB7BD9" w:rsidP="001D00F2">
                  <w:pPr>
                    <w:pStyle w:val="ECVBlueBox"/>
                    <w:rPr>
                      <w:rFonts w:ascii="Cambria" w:hAnsi="Cambria"/>
                      <w:sz w:val="24"/>
                      <w:szCs w:val="24"/>
                    </w:rPr>
                  </w:pPr>
                </w:p>
              </w:tc>
            </w:tr>
          </w:tbl>
          <w:p w14:paraId="0461FFA4" w14:textId="77777777" w:rsidR="00BB7BD9" w:rsidRPr="00C11BF3" w:rsidRDefault="00BB7BD9" w:rsidP="001D00F2">
            <w:pPr>
              <w:pStyle w:val="ECVLeftHeading"/>
              <w:rPr>
                <w:rFonts w:ascii="Cambria" w:hAnsi="Cambria"/>
                <w:sz w:val="24"/>
              </w:rPr>
            </w:pPr>
          </w:p>
        </w:tc>
        <w:tc>
          <w:tcPr>
            <w:tcW w:w="7801" w:type="dxa"/>
            <w:gridSpan w:val="3"/>
            <w:shd w:val="clear" w:color="auto" w:fill="auto"/>
            <w:vAlign w:val="bottom"/>
          </w:tcPr>
          <w:p w14:paraId="3E98FA8A" w14:textId="77777777" w:rsidR="00BB7BD9" w:rsidRPr="00C11BF3" w:rsidRDefault="00BE4DFC" w:rsidP="001D00F2">
            <w:pPr>
              <w:pStyle w:val="ECVBlueBox"/>
              <w:jc w:val="left"/>
              <w:rPr>
                <w:rFonts w:ascii="Cambria" w:hAnsi="Cambria"/>
                <w:sz w:val="24"/>
                <w:szCs w:val="24"/>
              </w:rPr>
            </w:pPr>
            <w:r w:rsidRPr="00C11BF3">
              <w:rPr>
                <w:rFonts w:ascii="Cambria" w:hAnsi="Cambria"/>
                <w:noProof/>
                <w:sz w:val="24"/>
                <w:szCs w:val="24"/>
                <w:lang w:eastAsia="it-IT" w:bidi="ar-SA"/>
              </w:rPr>
              <w:drawing>
                <wp:inline distT="0" distB="0" distL="0" distR="0" wp14:anchorId="1888635F" wp14:editId="4358E3D7">
                  <wp:extent cx="4787900" cy="86360"/>
                  <wp:effectExtent l="0" t="0" r="0" b="8890"/>
                  <wp:docPr id="17" name="Immagin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7900" cy="86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7" w:type="dxa"/>
            <w:gridSpan w:val="2"/>
          </w:tcPr>
          <w:p w14:paraId="0DD0504F" w14:textId="77777777" w:rsidR="00BB7BD9" w:rsidRPr="00C11BF3" w:rsidRDefault="00BB7BD9" w:rsidP="001D00F2">
            <w:pPr>
              <w:pStyle w:val="ECVBlueBox"/>
              <w:jc w:val="left"/>
              <w:rPr>
                <w:rFonts w:ascii="Cambria" w:hAnsi="Cambria"/>
                <w:sz w:val="24"/>
                <w:szCs w:val="24"/>
              </w:rPr>
            </w:pPr>
          </w:p>
        </w:tc>
      </w:tr>
      <w:tr w:rsidR="00BB7BD9" w:rsidRPr="006F0610" w14:paraId="44FDB826" w14:textId="77777777" w:rsidTr="0048639C">
        <w:trPr>
          <w:trHeight w:val="170"/>
        </w:trPr>
        <w:tc>
          <w:tcPr>
            <w:tcW w:w="2694" w:type="dxa"/>
            <w:shd w:val="clear" w:color="auto" w:fill="auto"/>
          </w:tcPr>
          <w:p w14:paraId="6D23AA7B" w14:textId="77777777" w:rsidR="00BB7BD9" w:rsidRPr="00C11BF3" w:rsidRDefault="00BB7BD9" w:rsidP="001D00F2">
            <w:pPr>
              <w:pStyle w:val="ECVLeftHeading"/>
              <w:jc w:val="left"/>
              <w:rPr>
                <w:rFonts w:ascii="Cambria" w:hAnsi="Cambria"/>
                <w:caps w:val="0"/>
                <w:sz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0C501B4F" w14:textId="77777777" w:rsidR="00BE4DFC" w:rsidRPr="009B0160" w:rsidRDefault="00BE4DFC" w:rsidP="00BE4DFC">
            <w:pPr>
              <w:pStyle w:val="ECVOrganisationDetails"/>
              <w:spacing w:before="0" w:after="0"/>
              <w:rPr>
                <w:rFonts w:ascii="Cambria" w:hAnsi="Cambria"/>
                <w:sz w:val="24"/>
                <w:szCs w:val="24"/>
              </w:rPr>
            </w:pPr>
          </w:p>
          <w:p w14:paraId="78346B74" w14:textId="77777777" w:rsidR="00BB7BD9" w:rsidRPr="009B0160" w:rsidRDefault="00BE4DFC" w:rsidP="00BE4DFC">
            <w:pPr>
              <w:pStyle w:val="ECVOrganisationDetails"/>
              <w:spacing w:before="0" w:after="0"/>
              <w:rPr>
                <w:rFonts w:ascii="Cambria" w:hAnsi="Cambria"/>
                <w:sz w:val="24"/>
                <w:szCs w:val="24"/>
              </w:rPr>
            </w:pPr>
            <w:r w:rsidRPr="009B0160">
              <w:rPr>
                <w:rFonts w:ascii="Cambria" w:hAnsi="Cambria"/>
                <w:sz w:val="24"/>
                <w:szCs w:val="24"/>
              </w:rPr>
              <w:t>A</w:t>
            </w:r>
            <w:r w:rsidR="00BB7BD9" w:rsidRPr="009B0160">
              <w:rPr>
                <w:rFonts w:ascii="Cambria" w:hAnsi="Cambria"/>
                <w:sz w:val="24"/>
                <w:szCs w:val="24"/>
              </w:rPr>
              <w:t>.A. 1986-1987</w:t>
            </w:r>
            <w:r w:rsidRPr="009B0160">
              <w:rPr>
                <w:rFonts w:ascii="Cambria" w:hAnsi="Cambria"/>
                <w:sz w:val="24"/>
                <w:szCs w:val="24"/>
              </w:rPr>
              <w:t>/ 1988-1989</w:t>
            </w:r>
          </w:p>
          <w:p w14:paraId="0E0B4578" w14:textId="77777777" w:rsidR="00BB7BD9" w:rsidRPr="009B0160" w:rsidRDefault="00BB7BD9" w:rsidP="00BE4DFC">
            <w:pPr>
              <w:pStyle w:val="ECVOrganisationDetails"/>
              <w:spacing w:before="0"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959" w:type="dxa"/>
            <w:gridSpan w:val="2"/>
            <w:shd w:val="clear" w:color="auto" w:fill="auto"/>
          </w:tcPr>
          <w:p w14:paraId="6174B7AD" w14:textId="77777777" w:rsidR="00BE4DFC" w:rsidRPr="009B0160" w:rsidRDefault="00BE4DFC" w:rsidP="00BE4DFC">
            <w:pPr>
              <w:pStyle w:val="ECVOrganisationDetails"/>
              <w:spacing w:before="0" w:after="0"/>
              <w:rPr>
                <w:rFonts w:ascii="Cambria" w:hAnsi="Cambria"/>
                <w:sz w:val="24"/>
                <w:szCs w:val="24"/>
                <w:lang w:val="en-GB"/>
              </w:rPr>
            </w:pPr>
          </w:p>
          <w:p w14:paraId="55B752B2" w14:textId="77777777" w:rsidR="00BB7BD9" w:rsidRPr="009B0160" w:rsidRDefault="00BE4DFC" w:rsidP="00BE4DFC">
            <w:pPr>
              <w:pStyle w:val="ECVOrganisationDetails"/>
              <w:spacing w:before="0" w:after="0"/>
              <w:rPr>
                <w:rFonts w:ascii="Cambria" w:hAnsi="Cambria"/>
                <w:sz w:val="24"/>
                <w:szCs w:val="24"/>
                <w:lang w:val="en-GB"/>
              </w:rPr>
            </w:pPr>
            <w:r w:rsidRPr="009B0160">
              <w:rPr>
                <w:rFonts w:ascii="Cambria" w:hAnsi="Cambria"/>
                <w:sz w:val="24"/>
                <w:szCs w:val="24"/>
                <w:lang w:val="en-GB"/>
              </w:rPr>
              <w:t xml:space="preserve">PhD in Labour Law - University of Bologna, Italy </w:t>
            </w:r>
          </w:p>
          <w:p w14:paraId="74EC5140" w14:textId="77777777" w:rsidR="00BE4DFC" w:rsidRPr="009B0160" w:rsidRDefault="00BE4DFC" w:rsidP="00BE4DFC">
            <w:pPr>
              <w:pStyle w:val="ECVOrganisationDetails"/>
              <w:spacing w:after="0"/>
              <w:rPr>
                <w:rFonts w:ascii="Cambria" w:hAnsi="Cambria"/>
                <w:sz w:val="24"/>
                <w:szCs w:val="24"/>
                <w:lang w:val="en-GB"/>
              </w:rPr>
            </w:pPr>
          </w:p>
          <w:p w14:paraId="28F5F53E" w14:textId="77777777" w:rsidR="00BE4DFC" w:rsidRPr="009B0160" w:rsidRDefault="00BE4DFC" w:rsidP="00BE4DFC">
            <w:pPr>
              <w:pStyle w:val="ECVOrganisationDetails"/>
              <w:spacing w:after="0"/>
              <w:rPr>
                <w:rFonts w:ascii="Cambria" w:hAnsi="Cambria"/>
                <w:sz w:val="24"/>
                <w:szCs w:val="24"/>
                <w:lang w:val="en-GB"/>
              </w:rPr>
            </w:pPr>
          </w:p>
        </w:tc>
        <w:tc>
          <w:tcPr>
            <w:tcW w:w="5817" w:type="dxa"/>
            <w:gridSpan w:val="2"/>
            <w:tcBorders>
              <w:left w:val="nil"/>
            </w:tcBorders>
          </w:tcPr>
          <w:p w14:paraId="7ECE2210" w14:textId="77777777" w:rsidR="00BB7BD9" w:rsidRPr="00BE4DFC" w:rsidRDefault="00BB7BD9" w:rsidP="001D00F2">
            <w:pPr>
              <w:pStyle w:val="ECVOrganisationDetails"/>
              <w:spacing w:after="0"/>
              <w:rPr>
                <w:rFonts w:ascii="Cambria" w:hAnsi="Cambria"/>
                <w:b/>
                <w:sz w:val="24"/>
                <w:szCs w:val="24"/>
                <w:lang w:val="en-GB"/>
              </w:rPr>
            </w:pPr>
          </w:p>
        </w:tc>
      </w:tr>
      <w:tr w:rsidR="00BB7BD9" w:rsidRPr="006F0610" w14:paraId="751140A6" w14:textId="77777777" w:rsidTr="0048639C">
        <w:trPr>
          <w:trHeight w:val="440"/>
        </w:trPr>
        <w:tc>
          <w:tcPr>
            <w:tcW w:w="2694" w:type="dxa"/>
            <w:shd w:val="clear" w:color="auto" w:fill="auto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35"/>
              <w:gridCol w:w="7540"/>
            </w:tblGrid>
            <w:tr w:rsidR="00BB7BD9" w:rsidRPr="006F0610" w14:paraId="0A422820" w14:textId="77777777" w:rsidTr="001D00F2">
              <w:trPr>
                <w:trHeight w:val="170"/>
              </w:trPr>
              <w:tc>
                <w:tcPr>
                  <w:tcW w:w="2835" w:type="dxa"/>
                  <w:shd w:val="clear" w:color="auto" w:fill="auto"/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35"/>
                    <w:gridCol w:w="7540"/>
                  </w:tblGrid>
                  <w:tr w:rsidR="00BB7BD9" w:rsidRPr="006F0610" w14:paraId="62B10A2B" w14:textId="77777777" w:rsidTr="001D00F2">
                    <w:trPr>
                      <w:trHeight w:val="694"/>
                    </w:trPr>
                    <w:tc>
                      <w:tcPr>
                        <w:tcW w:w="2835" w:type="dxa"/>
                        <w:shd w:val="clear" w:color="auto" w:fill="auto"/>
                      </w:tcPr>
                      <w:p w14:paraId="548E58DA" w14:textId="77777777" w:rsidR="00BB7BD9" w:rsidRPr="00BE4DFC" w:rsidRDefault="00BB7BD9" w:rsidP="001D00F2">
                        <w:pPr>
                          <w:pStyle w:val="ECVLeftHeading"/>
                          <w:jc w:val="left"/>
                          <w:rPr>
                            <w:rFonts w:ascii="Cambria" w:hAnsi="Cambria"/>
                            <w:sz w:val="24"/>
                            <w:lang w:val="en-GB"/>
                          </w:rPr>
                        </w:pPr>
                        <w:r w:rsidRPr="00BE4DFC">
                          <w:rPr>
                            <w:rFonts w:ascii="Cambria" w:hAnsi="Cambria"/>
                            <w:caps w:val="0"/>
                            <w:sz w:val="24"/>
                            <w:lang w:val="en-GB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7540" w:type="dxa"/>
                        <w:shd w:val="clear" w:color="auto" w:fill="auto"/>
                        <w:vAlign w:val="bottom"/>
                      </w:tcPr>
                      <w:p w14:paraId="73F3953C" w14:textId="77777777" w:rsidR="00BB7BD9" w:rsidRPr="00BE4DFC" w:rsidRDefault="00BB7BD9" w:rsidP="001D00F2">
                        <w:pPr>
                          <w:pStyle w:val="ECVBlueBox"/>
                          <w:jc w:val="left"/>
                          <w:rPr>
                            <w:rFonts w:ascii="Cambria" w:hAnsi="Cambria"/>
                            <w:sz w:val="24"/>
                            <w:szCs w:val="24"/>
                            <w:lang w:val="en-GB"/>
                          </w:rPr>
                        </w:pPr>
                        <w:r w:rsidRPr="00BE4DFC">
                          <w:rPr>
                            <w:rFonts w:ascii="Cambria" w:hAnsi="Cambria"/>
                            <w:sz w:val="24"/>
                            <w:szCs w:val="24"/>
                            <w:lang w:val="en-GB"/>
                          </w:rPr>
                          <w:t xml:space="preserve"> </w:t>
                        </w:r>
                      </w:p>
                    </w:tc>
                  </w:tr>
                </w:tbl>
                <w:p w14:paraId="3CDFF8B3" w14:textId="77777777" w:rsidR="00BB7BD9" w:rsidRPr="00BE4DFC" w:rsidRDefault="00BB7BD9" w:rsidP="001D00F2">
                  <w:pPr>
                    <w:pStyle w:val="ECVLeftHeading"/>
                    <w:jc w:val="left"/>
                    <w:rPr>
                      <w:rFonts w:ascii="Cambria" w:hAnsi="Cambria"/>
                      <w:sz w:val="24"/>
                      <w:lang w:val="en-GB"/>
                    </w:rPr>
                  </w:pPr>
                </w:p>
              </w:tc>
              <w:tc>
                <w:tcPr>
                  <w:tcW w:w="7540" w:type="dxa"/>
                  <w:shd w:val="clear" w:color="auto" w:fill="auto"/>
                  <w:vAlign w:val="bottom"/>
                </w:tcPr>
                <w:p w14:paraId="7754C623" w14:textId="77777777" w:rsidR="00BB7BD9" w:rsidRPr="00BE4DFC" w:rsidRDefault="00BB7BD9" w:rsidP="001D00F2">
                  <w:pPr>
                    <w:pStyle w:val="ECVBlueBox"/>
                    <w:jc w:val="left"/>
                    <w:rPr>
                      <w:rFonts w:ascii="Cambria" w:hAnsi="Cambria"/>
                      <w:sz w:val="24"/>
                      <w:szCs w:val="24"/>
                      <w:lang w:val="en-GB"/>
                    </w:rPr>
                  </w:pPr>
                  <w:r w:rsidRPr="00BE4DFC">
                    <w:rPr>
                      <w:rFonts w:ascii="Cambria" w:hAnsi="Cambria"/>
                      <w:sz w:val="24"/>
                      <w:szCs w:val="24"/>
                      <w:lang w:val="en-GB"/>
                    </w:rPr>
                    <w:t xml:space="preserve"> </w:t>
                  </w:r>
                </w:p>
              </w:tc>
            </w:tr>
            <w:tr w:rsidR="00BB7BD9" w:rsidRPr="006F0610" w14:paraId="6173111A" w14:textId="77777777" w:rsidTr="001D00F2">
              <w:trPr>
                <w:trHeight w:val="170"/>
              </w:trPr>
              <w:tc>
                <w:tcPr>
                  <w:tcW w:w="2835" w:type="dxa"/>
                  <w:shd w:val="clear" w:color="auto" w:fill="auto"/>
                </w:tcPr>
                <w:p w14:paraId="270A0D66" w14:textId="77777777" w:rsidR="00BB7BD9" w:rsidRPr="00BE4DFC" w:rsidRDefault="00BB7BD9" w:rsidP="001D00F2">
                  <w:pPr>
                    <w:pStyle w:val="ECVLeftHeading"/>
                    <w:jc w:val="left"/>
                    <w:rPr>
                      <w:rFonts w:ascii="Cambria" w:hAnsi="Cambria"/>
                      <w:caps w:val="0"/>
                      <w:sz w:val="24"/>
                      <w:lang w:val="en-GB"/>
                    </w:rPr>
                  </w:pPr>
                </w:p>
              </w:tc>
              <w:tc>
                <w:tcPr>
                  <w:tcW w:w="7540" w:type="dxa"/>
                  <w:shd w:val="clear" w:color="auto" w:fill="auto"/>
                  <w:vAlign w:val="bottom"/>
                </w:tcPr>
                <w:p w14:paraId="47B0B741" w14:textId="77777777" w:rsidR="00BB7BD9" w:rsidRPr="00BE4DFC" w:rsidRDefault="00BB7BD9" w:rsidP="001D00F2">
                  <w:pPr>
                    <w:pStyle w:val="ECVBlueBox"/>
                    <w:jc w:val="left"/>
                    <w:rPr>
                      <w:rFonts w:ascii="Cambria" w:hAnsi="Cambria"/>
                      <w:sz w:val="24"/>
                      <w:szCs w:val="24"/>
                      <w:lang w:val="en-GB"/>
                    </w:rPr>
                  </w:pPr>
                </w:p>
              </w:tc>
            </w:tr>
          </w:tbl>
          <w:p w14:paraId="16640025" w14:textId="77777777" w:rsidR="00BB7BD9" w:rsidRPr="00BE4DFC" w:rsidRDefault="00BB7BD9" w:rsidP="001D00F2">
            <w:pPr>
              <w:rPr>
                <w:caps/>
                <w:vanish/>
                <w:color w:val="0E4194"/>
                <w:sz w:val="18"/>
                <w:lang w:val="en-GB"/>
              </w:rPr>
            </w:pPr>
          </w:p>
          <w:p w14:paraId="15663BEC" w14:textId="77777777" w:rsidR="00BB7BD9" w:rsidRPr="00BE4DFC" w:rsidRDefault="00BB7BD9" w:rsidP="001D00F2">
            <w:pPr>
              <w:pStyle w:val="ECVLeftHeading"/>
              <w:jc w:val="left"/>
              <w:rPr>
                <w:rFonts w:ascii="Cambria" w:hAnsi="Cambria"/>
                <w:caps w:val="0"/>
                <w:sz w:val="24"/>
                <w:lang w:val="en-GB"/>
              </w:rPr>
            </w:pPr>
          </w:p>
        </w:tc>
        <w:tc>
          <w:tcPr>
            <w:tcW w:w="1842" w:type="dxa"/>
            <w:shd w:val="clear" w:color="auto" w:fill="auto"/>
          </w:tcPr>
          <w:p w14:paraId="0E159438" w14:textId="77777777" w:rsidR="00BB7BD9" w:rsidRPr="009B0160" w:rsidRDefault="00BB7BD9" w:rsidP="00BE4DFC">
            <w:pPr>
              <w:pStyle w:val="ECVOrganisationDetails"/>
              <w:spacing w:before="0" w:after="0" w:line="240" w:lineRule="auto"/>
              <w:rPr>
                <w:rFonts w:ascii="Cambria" w:hAnsi="Cambria"/>
                <w:sz w:val="24"/>
                <w:szCs w:val="24"/>
              </w:rPr>
            </w:pPr>
            <w:r w:rsidRPr="009B0160">
              <w:rPr>
                <w:rFonts w:ascii="Cambria" w:hAnsi="Cambria"/>
                <w:sz w:val="24"/>
                <w:szCs w:val="24"/>
              </w:rPr>
              <w:t>A.A. 1979-1980 / 1983-1984</w:t>
            </w:r>
          </w:p>
          <w:p w14:paraId="6CE3E6C2" w14:textId="77777777" w:rsidR="00BB7BD9" w:rsidRPr="009B0160" w:rsidRDefault="00BB7BD9" w:rsidP="00BE4DFC">
            <w:pPr>
              <w:pStyle w:val="ECVOrganisationDetails"/>
              <w:spacing w:before="0"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14:paraId="7E188613" w14:textId="77777777" w:rsidR="00BB7BD9" w:rsidRPr="009B0160" w:rsidRDefault="00BB7BD9" w:rsidP="00BE4DFC">
            <w:pPr>
              <w:pStyle w:val="ECVOrganisationDetails"/>
              <w:spacing w:before="0" w:after="0"/>
              <w:rPr>
                <w:rFonts w:ascii="Cambria" w:hAnsi="Cambria"/>
                <w:sz w:val="24"/>
                <w:szCs w:val="24"/>
              </w:rPr>
            </w:pPr>
          </w:p>
          <w:p w14:paraId="0DDC92CC" w14:textId="77777777" w:rsidR="00BB7BD9" w:rsidRPr="009B0160" w:rsidRDefault="00BB7BD9" w:rsidP="00BE4DFC">
            <w:pPr>
              <w:pStyle w:val="ECVOrganisationDetails"/>
              <w:spacing w:before="0" w:after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959" w:type="dxa"/>
            <w:gridSpan w:val="2"/>
            <w:shd w:val="clear" w:color="auto" w:fill="auto"/>
          </w:tcPr>
          <w:p w14:paraId="61F85461" w14:textId="536E798B" w:rsidR="00BE4DFC" w:rsidRPr="009B0160" w:rsidRDefault="00A90F06" w:rsidP="00BE4DFC">
            <w:pPr>
              <w:pStyle w:val="ECVOrganisationDetails"/>
              <w:rPr>
                <w:rFonts w:ascii="Cambria" w:hAnsi="Cambria"/>
                <w:sz w:val="24"/>
                <w:szCs w:val="24"/>
                <w:lang w:val="en-GB"/>
              </w:rPr>
            </w:pPr>
            <w:r>
              <w:rPr>
                <w:rFonts w:ascii="Cambria" w:hAnsi="Cambria"/>
                <w:sz w:val="24"/>
                <w:szCs w:val="24"/>
                <w:lang w:val="en-GB"/>
              </w:rPr>
              <w:t>Degree in Economics and B</w:t>
            </w:r>
            <w:r w:rsidR="00BE4DFC" w:rsidRPr="009B0160">
              <w:rPr>
                <w:rFonts w:ascii="Cambria" w:hAnsi="Cambria"/>
                <w:sz w:val="24"/>
                <w:szCs w:val="24"/>
                <w:lang w:val="en-GB"/>
              </w:rPr>
              <w:t xml:space="preserve">usiness - University of Trieste, Italy - score 110/110 cum laude </w:t>
            </w:r>
          </w:p>
        </w:tc>
        <w:tc>
          <w:tcPr>
            <w:tcW w:w="5817" w:type="dxa"/>
            <w:gridSpan w:val="2"/>
            <w:tcBorders>
              <w:left w:val="nil"/>
            </w:tcBorders>
          </w:tcPr>
          <w:p w14:paraId="0EC9F6E4" w14:textId="77777777" w:rsidR="00BB7BD9" w:rsidRPr="00BE4DFC" w:rsidRDefault="00BB7BD9" w:rsidP="001D00F2">
            <w:pPr>
              <w:pStyle w:val="ECVOrganisationDetails"/>
              <w:spacing w:after="0"/>
              <w:rPr>
                <w:rFonts w:ascii="Cambria" w:hAnsi="Cambria"/>
                <w:b/>
                <w:sz w:val="24"/>
                <w:szCs w:val="24"/>
                <w:lang w:val="en-GB"/>
              </w:rPr>
            </w:pPr>
          </w:p>
        </w:tc>
      </w:tr>
      <w:tr w:rsidR="00BB7BD9" w:rsidRPr="00C11BF3" w14:paraId="72472956" w14:textId="77777777" w:rsidTr="00BE4DFC">
        <w:trPr>
          <w:trHeight w:val="170"/>
        </w:trPr>
        <w:tc>
          <w:tcPr>
            <w:tcW w:w="2694" w:type="dxa"/>
            <w:shd w:val="clear" w:color="auto" w:fill="auto"/>
          </w:tcPr>
          <w:p w14:paraId="31EA0682" w14:textId="77777777" w:rsidR="00BB7BD9" w:rsidRDefault="00BB7BD9" w:rsidP="001D00F2">
            <w:pPr>
              <w:rPr>
                <w:lang w:val="en-GB"/>
              </w:rPr>
            </w:pPr>
          </w:p>
          <w:p w14:paraId="7A0879C5" w14:textId="77777777" w:rsidR="00974448" w:rsidRDefault="00974448" w:rsidP="001D00F2">
            <w:pPr>
              <w:rPr>
                <w:lang w:val="en-GB"/>
              </w:rPr>
            </w:pPr>
          </w:p>
          <w:p w14:paraId="323484E3" w14:textId="77777777" w:rsidR="00974448" w:rsidRDefault="00974448" w:rsidP="001D00F2">
            <w:pPr>
              <w:rPr>
                <w:lang w:val="en-GB"/>
              </w:rPr>
            </w:pPr>
          </w:p>
          <w:p w14:paraId="23DAB7EE" w14:textId="77777777" w:rsidR="00974448" w:rsidRDefault="00974448" w:rsidP="001D00F2">
            <w:pPr>
              <w:rPr>
                <w:lang w:val="en-GB"/>
              </w:rPr>
            </w:pPr>
          </w:p>
          <w:p w14:paraId="18CEF988" w14:textId="77777777" w:rsidR="00974448" w:rsidRDefault="00974448" w:rsidP="001D00F2">
            <w:pPr>
              <w:rPr>
                <w:lang w:val="en-GB"/>
              </w:rPr>
            </w:pPr>
          </w:p>
          <w:p w14:paraId="5747A89A" w14:textId="77777777" w:rsidR="00974448" w:rsidRPr="00BE4DFC" w:rsidRDefault="00974448" w:rsidP="001D00F2">
            <w:pPr>
              <w:rPr>
                <w:lang w:val="en-GB"/>
              </w:rPr>
            </w:pPr>
          </w:p>
          <w:tbl>
            <w:tblPr>
              <w:tblW w:w="1037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35"/>
              <w:gridCol w:w="7540"/>
            </w:tblGrid>
            <w:tr w:rsidR="00BB7BD9" w:rsidRPr="006F0610" w14:paraId="2ECEEE97" w14:textId="77777777" w:rsidTr="001D00F2">
              <w:trPr>
                <w:trHeight w:val="170"/>
              </w:trPr>
              <w:tc>
                <w:tcPr>
                  <w:tcW w:w="2835" w:type="dxa"/>
                  <w:shd w:val="clear" w:color="auto" w:fill="auto"/>
                </w:tcPr>
                <w:p w14:paraId="731BFFBF" w14:textId="77777777" w:rsidR="00BB7BD9" w:rsidRPr="00BE4DFC" w:rsidRDefault="00BB7BD9" w:rsidP="001D00F2">
                  <w:pPr>
                    <w:pStyle w:val="ECVLeftHeading"/>
                    <w:rPr>
                      <w:rFonts w:ascii="Cambria" w:hAnsi="Cambria"/>
                      <w:caps w:val="0"/>
                      <w:sz w:val="24"/>
                      <w:lang w:val="en-GB"/>
                    </w:rPr>
                  </w:pPr>
                </w:p>
                <w:p w14:paraId="142F407E" w14:textId="77777777" w:rsidR="00974448" w:rsidRPr="001D00F2" w:rsidRDefault="00974448" w:rsidP="00974448">
                  <w:pPr>
                    <w:pStyle w:val="ECVLeftHeading"/>
                    <w:rPr>
                      <w:rFonts w:ascii="Cambria" w:hAnsi="Cambria"/>
                      <w:caps w:val="0"/>
                      <w:sz w:val="24"/>
                      <w:lang w:val="en-GB"/>
                    </w:rPr>
                  </w:pPr>
                  <w:r w:rsidRPr="001D00F2">
                    <w:rPr>
                      <w:rFonts w:ascii="Cambria" w:hAnsi="Cambria"/>
                      <w:caps w:val="0"/>
                      <w:sz w:val="24"/>
                      <w:lang w:val="en-GB"/>
                    </w:rPr>
                    <w:lastRenderedPageBreak/>
                    <w:t>WORK ESPERIENCES</w:t>
                  </w:r>
                </w:p>
                <w:p w14:paraId="73C9F038" w14:textId="77777777" w:rsidR="00974448" w:rsidRPr="001D00F2" w:rsidRDefault="00974448" w:rsidP="00974448">
                  <w:pPr>
                    <w:pStyle w:val="ECVLeftHeading"/>
                    <w:rPr>
                      <w:rFonts w:ascii="Cambria" w:hAnsi="Cambria"/>
                      <w:caps w:val="0"/>
                      <w:sz w:val="24"/>
                      <w:lang w:val="en-GB"/>
                    </w:rPr>
                  </w:pPr>
                  <w:r w:rsidRPr="001D00F2">
                    <w:rPr>
                      <w:rFonts w:ascii="Cambria" w:hAnsi="Cambria"/>
                      <w:caps w:val="0"/>
                      <w:sz w:val="24"/>
                      <w:lang w:val="en-GB"/>
                    </w:rPr>
                    <w:t>AND ASSIGNEMENTS</w:t>
                  </w:r>
                </w:p>
                <w:p w14:paraId="25119B5E" w14:textId="77777777" w:rsidR="00BB7BD9" w:rsidRPr="006F0610" w:rsidRDefault="00974448" w:rsidP="00974448">
                  <w:pPr>
                    <w:pStyle w:val="ECVLeftHeading"/>
                    <w:rPr>
                      <w:rFonts w:ascii="Cambria" w:hAnsi="Cambria"/>
                      <w:sz w:val="24"/>
                      <w:lang w:val="en-GB"/>
                    </w:rPr>
                  </w:pPr>
                  <w:r w:rsidRPr="001D00F2">
                    <w:rPr>
                      <w:rFonts w:ascii="Cambria" w:hAnsi="Cambria"/>
                      <w:caps w:val="0"/>
                      <w:sz w:val="24"/>
                      <w:lang w:val="en-GB"/>
                    </w:rPr>
                    <w:t>AT UNIVERSITY OF UDINE</w:t>
                  </w:r>
                </w:p>
              </w:tc>
              <w:tc>
                <w:tcPr>
                  <w:tcW w:w="7540" w:type="dxa"/>
                  <w:shd w:val="clear" w:color="auto" w:fill="auto"/>
                  <w:vAlign w:val="bottom"/>
                </w:tcPr>
                <w:p w14:paraId="2F8224EA" w14:textId="77777777" w:rsidR="00BB7BD9" w:rsidRPr="006F0610" w:rsidRDefault="00BB7BD9" w:rsidP="001D00F2">
                  <w:pPr>
                    <w:pStyle w:val="ECVBlueBox"/>
                    <w:rPr>
                      <w:rFonts w:ascii="Cambria" w:hAnsi="Cambria"/>
                      <w:sz w:val="24"/>
                      <w:szCs w:val="24"/>
                      <w:lang w:val="en-GB"/>
                    </w:rPr>
                  </w:pPr>
                  <w:r w:rsidRPr="006F0610">
                    <w:rPr>
                      <w:rFonts w:ascii="Cambria" w:hAnsi="Cambria"/>
                      <w:sz w:val="24"/>
                      <w:szCs w:val="24"/>
                      <w:lang w:val="en-GB"/>
                    </w:rPr>
                    <w:lastRenderedPageBreak/>
                    <w:t xml:space="preserve"> </w:t>
                  </w:r>
                </w:p>
              </w:tc>
            </w:tr>
          </w:tbl>
          <w:p w14:paraId="53A3D891" w14:textId="77777777" w:rsidR="00BB7BD9" w:rsidRPr="006F0610" w:rsidRDefault="00BB7BD9" w:rsidP="001D00F2">
            <w:pPr>
              <w:pStyle w:val="ECVLeftHeading"/>
              <w:rPr>
                <w:rFonts w:ascii="Cambria" w:hAnsi="Cambria"/>
                <w:sz w:val="24"/>
                <w:lang w:val="en-GB"/>
              </w:rPr>
            </w:pPr>
          </w:p>
        </w:tc>
        <w:tc>
          <w:tcPr>
            <w:tcW w:w="7801" w:type="dxa"/>
            <w:gridSpan w:val="3"/>
            <w:shd w:val="clear" w:color="auto" w:fill="auto"/>
            <w:vAlign w:val="bottom"/>
          </w:tcPr>
          <w:p w14:paraId="4FB817FA" w14:textId="77777777" w:rsidR="00BB7BD9" w:rsidRPr="006F0610" w:rsidRDefault="00BB7BD9" w:rsidP="001D00F2">
            <w:pPr>
              <w:pStyle w:val="ECVOrganisationDetails"/>
              <w:jc w:val="both"/>
              <w:rPr>
                <w:rFonts w:ascii="Cambria" w:hAnsi="Cambria"/>
                <w:sz w:val="24"/>
                <w:szCs w:val="24"/>
                <w:lang w:val="en-GB"/>
              </w:rPr>
            </w:pPr>
          </w:p>
          <w:p w14:paraId="647CC1D6" w14:textId="77777777" w:rsidR="00974448" w:rsidRPr="006F0610" w:rsidRDefault="00974448" w:rsidP="001D00F2">
            <w:pPr>
              <w:pStyle w:val="ECVOrganisationDetails"/>
              <w:jc w:val="both"/>
              <w:rPr>
                <w:rFonts w:ascii="Cambria" w:hAnsi="Cambria"/>
                <w:noProof/>
                <w:sz w:val="24"/>
                <w:szCs w:val="24"/>
                <w:lang w:val="en-GB" w:eastAsia="it-IT" w:bidi="ar-SA"/>
              </w:rPr>
            </w:pPr>
          </w:p>
          <w:p w14:paraId="21251DCA" w14:textId="77777777" w:rsidR="00974448" w:rsidRPr="006F0610" w:rsidRDefault="00974448" w:rsidP="001D00F2">
            <w:pPr>
              <w:pStyle w:val="ECVOrganisationDetails"/>
              <w:jc w:val="both"/>
              <w:rPr>
                <w:rFonts w:ascii="Cambria" w:hAnsi="Cambria"/>
                <w:noProof/>
                <w:sz w:val="24"/>
                <w:szCs w:val="24"/>
                <w:lang w:val="en-GB" w:eastAsia="it-IT" w:bidi="ar-SA"/>
              </w:rPr>
            </w:pPr>
          </w:p>
          <w:p w14:paraId="27F48934" w14:textId="77777777" w:rsidR="00974448" w:rsidRPr="006F0610" w:rsidRDefault="00974448" w:rsidP="001D00F2">
            <w:pPr>
              <w:pStyle w:val="ECVOrganisationDetails"/>
              <w:jc w:val="both"/>
              <w:rPr>
                <w:rFonts w:ascii="Cambria" w:hAnsi="Cambria"/>
                <w:noProof/>
                <w:sz w:val="24"/>
                <w:szCs w:val="24"/>
                <w:lang w:val="en-GB" w:eastAsia="it-IT" w:bidi="ar-SA"/>
              </w:rPr>
            </w:pPr>
          </w:p>
          <w:p w14:paraId="6B4059EB" w14:textId="77777777" w:rsidR="00974448" w:rsidRPr="006F0610" w:rsidRDefault="00974448" w:rsidP="001D00F2">
            <w:pPr>
              <w:pStyle w:val="ECVOrganisationDetails"/>
              <w:jc w:val="both"/>
              <w:rPr>
                <w:rFonts w:ascii="Cambria" w:hAnsi="Cambria"/>
                <w:noProof/>
                <w:sz w:val="24"/>
                <w:szCs w:val="24"/>
                <w:lang w:val="en-GB" w:eastAsia="it-IT" w:bidi="ar-SA"/>
              </w:rPr>
            </w:pPr>
          </w:p>
          <w:p w14:paraId="1EC677E5" w14:textId="77777777" w:rsidR="00BB7BD9" w:rsidRPr="00C11BF3" w:rsidRDefault="00BB7BD9" w:rsidP="001D00F2">
            <w:pPr>
              <w:pStyle w:val="ECVOrganisationDetails"/>
              <w:jc w:val="both"/>
              <w:rPr>
                <w:rFonts w:ascii="Cambria" w:hAnsi="Cambria"/>
                <w:sz w:val="24"/>
                <w:szCs w:val="24"/>
              </w:rPr>
            </w:pPr>
            <w:r w:rsidRPr="00C11BF3">
              <w:rPr>
                <w:rFonts w:ascii="Cambria" w:hAnsi="Cambria"/>
                <w:noProof/>
                <w:sz w:val="24"/>
                <w:szCs w:val="24"/>
                <w:lang w:eastAsia="it-IT" w:bidi="ar-SA"/>
              </w:rPr>
              <w:drawing>
                <wp:inline distT="0" distB="0" distL="0" distR="0" wp14:anchorId="44298F04" wp14:editId="0960531D">
                  <wp:extent cx="4787900" cy="86360"/>
                  <wp:effectExtent l="0" t="0" r="0" b="8890"/>
                  <wp:docPr id="12" name="Immagin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7900" cy="86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7" w:type="dxa"/>
            <w:gridSpan w:val="2"/>
          </w:tcPr>
          <w:p w14:paraId="3EF258D8" w14:textId="77777777" w:rsidR="00BB7BD9" w:rsidRPr="00C11BF3" w:rsidRDefault="00BB7BD9" w:rsidP="001D00F2">
            <w:pPr>
              <w:pStyle w:val="ECVOrganisationDetails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BB7BD9" w:rsidRPr="006F0610" w14:paraId="6A26F817" w14:textId="77777777" w:rsidTr="0048639C">
        <w:trPr>
          <w:trHeight w:val="873"/>
        </w:trPr>
        <w:tc>
          <w:tcPr>
            <w:tcW w:w="2694" w:type="dxa"/>
            <w:shd w:val="clear" w:color="auto" w:fill="auto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35"/>
              <w:gridCol w:w="7540"/>
            </w:tblGrid>
            <w:tr w:rsidR="00BB7BD9" w:rsidRPr="00C11BF3" w14:paraId="09290FF9" w14:textId="77777777" w:rsidTr="001D00F2">
              <w:trPr>
                <w:trHeight w:val="170"/>
              </w:trPr>
              <w:tc>
                <w:tcPr>
                  <w:tcW w:w="2835" w:type="dxa"/>
                  <w:shd w:val="clear" w:color="auto" w:fill="auto"/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35"/>
                    <w:gridCol w:w="7540"/>
                  </w:tblGrid>
                  <w:tr w:rsidR="00BB7BD9" w:rsidRPr="00C11BF3" w14:paraId="01B5A229" w14:textId="77777777" w:rsidTr="001D00F2">
                    <w:trPr>
                      <w:trHeight w:val="170"/>
                    </w:trPr>
                    <w:tc>
                      <w:tcPr>
                        <w:tcW w:w="2835" w:type="dxa"/>
                        <w:shd w:val="clear" w:color="auto" w:fill="auto"/>
                      </w:tcPr>
                      <w:p w14:paraId="2F09C466" w14:textId="77777777" w:rsidR="00BB7BD9" w:rsidRPr="00C11BF3" w:rsidRDefault="00BB7BD9" w:rsidP="001D00F2">
                        <w:pPr>
                          <w:pStyle w:val="ECVLeftHeading"/>
                          <w:rPr>
                            <w:rFonts w:ascii="Cambria" w:hAnsi="Cambria"/>
                            <w:sz w:val="24"/>
                          </w:rPr>
                        </w:pPr>
                        <w:r w:rsidRPr="00C11BF3">
                          <w:rPr>
                            <w:rFonts w:ascii="Cambria" w:hAnsi="Cambria"/>
                            <w:caps w:val="0"/>
                            <w:sz w:val="24"/>
                          </w:rPr>
                          <w:lastRenderedPageBreak/>
                          <w:t xml:space="preserve"> </w:t>
                        </w:r>
                      </w:p>
                    </w:tc>
                    <w:tc>
                      <w:tcPr>
                        <w:tcW w:w="7540" w:type="dxa"/>
                        <w:shd w:val="clear" w:color="auto" w:fill="auto"/>
                        <w:vAlign w:val="bottom"/>
                      </w:tcPr>
                      <w:p w14:paraId="24C05625" w14:textId="77777777" w:rsidR="00BB7BD9" w:rsidRPr="00C11BF3" w:rsidRDefault="00BB7BD9" w:rsidP="001D00F2">
                        <w:pPr>
                          <w:pStyle w:val="ECVBlueBox"/>
                          <w:rPr>
                            <w:rFonts w:ascii="Cambria" w:hAnsi="Cambria"/>
                            <w:sz w:val="24"/>
                            <w:szCs w:val="24"/>
                          </w:rPr>
                        </w:pPr>
                        <w:r w:rsidRPr="00C11BF3">
                          <w:rPr>
                            <w:rFonts w:ascii="Cambria" w:hAnsi="Cambria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</w:tr>
                </w:tbl>
                <w:p w14:paraId="301AB4C5" w14:textId="77777777" w:rsidR="00BB7BD9" w:rsidRPr="00C11BF3" w:rsidRDefault="00BB7BD9" w:rsidP="001D00F2">
                  <w:pPr>
                    <w:pStyle w:val="ECVLeftHeading"/>
                    <w:rPr>
                      <w:rFonts w:ascii="Cambria" w:hAnsi="Cambria"/>
                      <w:sz w:val="24"/>
                    </w:rPr>
                  </w:pPr>
                </w:p>
              </w:tc>
              <w:tc>
                <w:tcPr>
                  <w:tcW w:w="7540" w:type="dxa"/>
                  <w:shd w:val="clear" w:color="auto" w:fill="auto"/>
                  <w:vAlign w:val="bottom"/>
                </w:tcPr>
                <w:p w14:paraId="0B95B40D" w14:textId="77777777" w:rsidR="00BB7BD9" w:rsidRPr="00C11BF3" w:rsidRDefault="00BB7BD9" w:rsidP="001D00F2">
                  <w:pPr>
                    <w:pStyle w:val="ECVBlueBox"/>
                    <w:rPr>
                      <w:rFonts w:ascii="Cambria" w:hAnsi="Cambria"/>
                      <w:sz w:val="24"/>
                      <w:szCs w:val="24"/>
                    </w:rPr>
                  </w:pPr>
                  <w:r w:rsidRPr="00C11BF3">
                    <w:rPr>
                      <w:rFonts w:ascii="Cambria" w:hAnsi="Cambria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BB7BD9" w:rsidRPr="00C11BF3" w14:paraId="5DEF6635" w14:textId="77777777" w:rsidTr="001D00F2">
              <w:trPr>
                <w:trHeight w:val="170"/>
              </w:trPr>
              <w:tc>
                <w:tcPr>
                  <w:tcW w:w="2835" w:type="dxa"/>
                  <w:shd w:val="clear" w:color="auto" w:fill="auto"/>
                </w:tcPr>
                <w:p w14:paraId="07566E3F" w14:textId="77777777" w:rsidR="00BB7BD9" w:rsidRPr="00B24AA1" w:rsidRDefault="00BB7BD9" w:rsidP="001D00F2">
                  <w:pPr>
                    <w:pStyle w:val="ECVLeftHeading"/>
                    <w:rPr>
                      <w:rFonts w:ascii="Cambria" w:hAnsi="Cambria"/>
                      <w:caps w:val="0"/>
                      <w:sz w:val="24"/>
                    </w:rPr>
                  </w:pPr>
                </w:p>
              </w:tc>
              <w:tc>
                <w:tcPr>
                  <w:tcW w:w="7540" w:type="dxa"/>
                  <w:shd w:val="clear" w:color="auto" w:fill="auto"/>
                  <w:vAlign w:val="bottom"/>
                </w:tcPr>
                <w:p w14:paraId="19D00F80" w14:textId="77777777" w:rsidR="00BB7BD9" w:rsidRPr="00C11BF3" w:rsidRDefault="00BB7BD9" w:rsidP="001D00F2">
                  <w:pPr>
                    <w:pStyle w:val="ECVBlueBox"/>
                    <w:rPr>
                      <w:rFonts w:ascii="Cambria" w:hAnsi="Cambria"/>
                      <w:sz w:val="24"/>
                      <w:szCs w:val="24"/>
                    </w:rPr>
                  </w:pPr>
                </w:p>
              </w:tc>
            </w:tr>
          </w:tbl>
          <w:p w14:paraId="4430EEBF" w14:textId="77777777" w:rsidR="00BB7BD9" w:rsidRPr="00202E71" w:rsidRDefault="00BB7BD9" w:rsidP="001D00F2">
            <w:pPr>
              <w:rPr>
                <w:caps/>
                <w:vanish/>
                <w:color w:val="0E4194"/>
                <w:sz w:val="18"/>
              </w:rPr>
            </w:pPr>
          </w:p>
          <w:p w14:paraId="2443FA04" w14:textId="77777777" w:rsidR="00BB7BD9" w:rsidRPr="00B24AA1" w:rsidRDefault="00BB7BD9" w:rsidP="001D00F2">
            <w:pPr>
              <w:pStyle w:val="ECVLeftHeading"/>
              <w:rPr>
                <w:rFonts w:ascii="Cambria" w:hAnsi="Cambria"/>
                <w:caps w:val="0"/>
                <w:sz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5EDB431E" w14:textId="77777777" w:rsidR="00BB7BD9" w:rsidRDefault="00BB7BD9" w:rsidP="001D00F2">
            <w:pPr>
              <w:rPr>
                <w:rFonts w:ascii="Cambria" w:hAnsi="Cambria"/>
                <w:sz w:val="24"/>
              </w:rPr>
            </w:pPr>
          </w:p>
          <w:p w14:paraId="1CAAC3AC" w14:textId="77777777" w:rsidR="00BB7BD9" w:rsidRPr="00B65E09" w:rsidRDefault="00051BCC" w:rsidP="00051BCC">
            <w:pPr>
              <w:rPr>
                <w:rFonts w:ascii="Cambria" w:hAnsi="Cambria"/>
                <w:sz w:val="24"/>
              </w:rPr>
            </w:pPr>
            <w:proofErr w:type="spellStart"/>
            <w:r>
              <w:rPr>
                <w:rFonts w:ascii="Cambria" w:hAnsi="Cambria"/>
                <w:sz w:val="24"/>
              </w:rPr>
              <w:t>Since</w:t>
            </w:r>
            <w:proofErr w:type="spellEnd"/>
            <w:r w:rsidR="00BB7BD9" w:rsidRPr="00B65E09">
              <w:rPr>
                <w:rFonts w:ascii="Cambria" w:hAnsi="Cambria"/>
                <w:sz w:val="24"/>
              </w:rPr>
              <w:t xml:space="preserve"> 2012 </w:t>
            </w:r>
          </w:p>
        </w:tc>
        <w:tc>
          <w:tcPr>
            <w:tcW w:w="5959" w:type="dxa"/>
            <w:gridSpan w:val="2"/>
            <w:shd w:val="clear" w:color="auto" w:fill="auto"/>
          </w:tcPr>
          <w:p w14:paraId="5E2154EE" w14:textId="77777777" w:rsidR="00BB7BD9" w:rsidRPr="00051BCC" w:rsidRDefault="00BB7BD9" w:rsidP="001D00F2">
            <w:pPr>
              <w:rPr>
                <w:rFonts w:ascii="Cambria" w:hAnsi="Cambria"/>
                <w:sz w:val="24"/>
                <w:lang w:val="en-GB"/>
              </w:rPr>
            </w:pPr>
            <w:r w:rsidRPr="00051BCC">
              <w:rPr>
                <w:rFonts w:ascii="Cambria" w:hAnsi="Cambria"/>
                <w:sz w:val="24"/>
                <w:lang w:val="en-GB"/>
              </w:rPr>
              <w:t xml:space="preserve"> </w:t>
            </w:r>
          </w:p>
          <w:p w14:paraId="3FC4182F" w14:textId="77777777" w:rsidR="00051BCC" w:rsidRPr="00051BCC" w:rsidRDefault="00051BCC" w:rsidP="00051BCC">
            <w:pPr>
              <w:rPr>
                <w:rFonts w:ascii="Cambria" w:hAnsi="Cambria"/>
                <w:sz w:val="24"/>
                <w:lang w:val="en-GB"/>
              </w:rPr>
            </w:pPr>
            <w:r w:rsidRPr="00051BCC">
              <w:rPr>
                <w:rFonts w:ascii="Cambria" w:hAnsi="Cambria"/>
                <w:sz w:val="24"/>
                <w:lang w:val="en-GB"/>
              </w:rPr>
              <w:t xml:space="preserve">Director </w:t>
            </w:r>
            <w:r>
              <w:rPr>
                <w:rFonts w:ascii="Cambria" w:hAnsi="Cambria"/>
                <w:sz w:val="24"/>
                <w:lang w:val="en-GB"/>
              </w:rPr>
              <w:t>at</w:t>
            </w:r>
            <w:r w:rsidRPr="00051BCC">
              <w:rPr>
                <w:rFonts w:ascii="Cambria" w:hAnsi="Cambria"/>
                <w:sz w:val="24"/>
                <w:lang w:val="en-GB"/>
              </w:rPr>
              <w:t xml:space="preserve">  Department of Legal Sciences at University of Udine </w:t>
            </w:r>
          </w:p>
          <w:p w14:paraId="60E0A83A" w14:textId="77777777" w:rsidR="00BB7BD9" w:rsidRPr="00051BCC" w:rsidRDefault="00051BCC" w:rsidP="00051BCC">
            <w:pPr>
              <w:rPr>
                <w:rFonts w:ascii="Cambria" w:hAnsi="Cambria"/>
                <w:sz w:val="24"/>
                <w:lang w:val="en-GB"/>
              </w:rPr>
            </w:pPr>
            <w:r w:rsidRPr="00051BCC">
              <w:rPr>
                <w:rFonts w:ascii="Cambria" w:hAnsi="Cambria"/>
                <w:b/>
                <w:sz w:val="24"/>
                <w:lang w:val="en-GB"/>
              </w:rPr>
              <w:t xml:space="preserve"> </w:t>
            </w:r>
          </w:p>
        </w:tc>
        <w:tc>
          <w:tcPr>
            <w:tcW w:w="5817" w:type="dxa"/>
            <w:gridSpan w:val="2"/>
          </w:tcPr>
          <w:p w14:paraId="25A29B27" w14:textId="77777777" w:rsidR="00BB7BD9" w:rsidRPr="00051BCC" w:rsidRDefault="00BB7BD9" w:rsidP="001D00F2">
            <w:pPr>
              <w:rPr>
                <w:rFonts w:ascii="Cambria" w:hAnsi="Cambria"/>
                <w:sz w:val="24"/>
                <w:lang w:val="en-GB"/>
              </w:rPr>
            </w:pPr>
          </w:p>
        </w:tc>
      </w:tr>
      <w:tr w:rsidR="00BB7BD9" w:rsidRPr="006F0610" w14:paraId="2BE387C4" w14:textId="77777777" w:rsidTr="0048639C">
        <w:trPr>
          <w:trHeight w:val="170"/>
        </w:trPr>
        <w:tc>
          <w:tcPr>
            <w:tcW w:w="2694" w:type="dxa"/>
            <w:shd w:val="clear" w:color="auto" w:fill="auto"/>
          </w:tcPr>
          <w:p w14:paraId="74086AC9" w14:textId="77777777" w:rsidR="00BB7BD9" w:rsidRPr="00051BCC" w:rsidRDefault="00BB7BD9" w:rsidP="001D00F2">
            <w:pPr>
              <w:pStyle w:val="ECVLeftHeading"/>
              <w:rPr>
                <w:rFonts w:ascii="Cambria" w:hAnsi="Cambria"/>
                <w:caps w:val="0"/>
                <w:sz w:val="24"/>
                <w:lang w:val="en-GB"/>
              </w:rPr>
            </w:pPr>
          </w:p>
        </w:tc>
        <w:tc>
          <w:tcPr>
            <w:tcW w:w="1842" w:type="dxa"/>
            <w:shd w:val="clear" w:color="auto" w:fill="auto"/>
          </w:tcPr>
          <w:p w14:paraId="01F59876" w14:textId="77777777" w:rsidR="00BB7BD9" w:rsidRPr="00B65E09" w:rsidRDefault="00051BCC" w:rsidP="001D00F2">
            <w:pPr>
              <w:rPr>
                <w:rFonts w:ascii="Cambria" w:hAnsi="Cambria"/>
                <w:sz w:val="24"/>
              </w:rPr>
            </w:pPr>
            <w:proofErr w:type="spellStart"/>
            <w:r>
              <w:rPr>
                <w:rFonts w:ascii="Cambria" w:hAnsi="Cambria"/>
                <w:sz w:val="24"/>
              </w:rPr>
              <w:t>Since</w:t>
            </w:r>
            <w:proofErr w:type="spellEnd"/>
            <w:r w:rsidR="00BB7BD9" w:rsidRPr="00B65E09">
              <w:rPr>
                <w:rFonts w:ascii="Cambria" w:hAnsi="Cambria"/>
                <w:sz w:val="24"/>
              </w:rPr>
              <w:t xml:space="preserve"> 2012 </w:t>
            </w:r>
          </w:p>
        </w:tc>
        <w:tc>
          <w:tcPr>
            <w:tcW w:w="5959" w:type="dxa"/>
            <w:gridSpan w:val="2"/>
            <w:shd w:val="clear" w:color="auto" w:fill="auto"/>
          </w:tcPr>
          <w:p w14:paraId="45E688A9" w14:textId="77777777" w:rsidR="00BB7BD9" w:rsidRPr="00051BCC" w:rsidRDefault="00051BCC" w:rsidP="001D00F2">
            <w:pPr>
              <w:rPr>
                <w:rFonts w:ascii="Cambria" w:hAnsi="Cambria"/>
                <w:sz w:val="24"/>
                <w:lang w:val="en-GB"/>
              </w:rPr>
            </w:pPr>
            <w:r>
              <w:rPr>
                <w:rFonts w:ascii="Cambria" w:hAnsi="Cambria"/>
                <w:sz w:val="24"/>
                <w:lang w:val="en-GB"/>
              </w:rPr>
              <w:t xml:space="preserve">Member </w:t>
            </w:r>
            <w:r w:rsidR="00F04DD4">
              <w:rPr>
                <w:rFonts w:ascii="Cambria" w:hAnsi="Cambria"/>
                <w:sz w:val="24"/>
                <w:lang w:val="en-GB"/>
              </w:rPr>
              <w:t>of</w:t>
            </w:r>
            <w:r w:rsidRPr="00051BCC">
              <w:rPr>
                <w:rFonts w:ascii="Cambria" w:hAnsi="Cambria"/>
                <w:sz w:val="24"/>
                <w:lang w:val="en-GB"/>
              </w:rPr>
              <w:t xml:space="preserve"> Aca</w:t>
            </w:r>
            <w:r>
              <w:rPr>
                <w:rFonts w:ascii="Cambria" w:hAnsi="Cambria"/>
                <w:sz w:val="24"/>
                <w:lang w:val="en-GB"/>
              </w:rPr>
              <w:t>demic  Senate at  University of Udine</w:t>
            </w:r>
          </w:p>
          <w:p w14:paraId="3815922A" w14:textId="77777777" w:rsidR="00BB7BD9" w:rsidRPr="00051BCC" w:rsidRDefault="00BB7BD9" w:rsidP="001D00F2">
            <w:pPr>
              <w:rPr>
                <w:rFonts w:ascii="Cambria" w:hAnsi="Cambria"/>
                <w:sz w:val="24"/>
                <w:lang w:val="en-GB"/>
              </w:rPr>
            </w:pPr>
          </w:p>
        </w:tc>
        <w:tc>
          <w:tcPr>
            <w:tcW w:w="5817" w:type="dxa"/>
            <w:gridSpan w:val="2"/>
          </w:tcPr>
          <w:p w14:paraId="2E952CC7" w14:textId="77777777" w:rsidR="00BB7BD9" w:rsidRPr="00051BCC" w:rsidRDefault="00BB7BD9" w:rsidP="001D00F2">
            <w:pPr>
              <w:rPr>
                <w:rFonts w:ascii="Cambria" w:hAnsi="Cambria"/>
                <w:sz w:val="24"/>
                <w:lang w:val="en-GB"/>
              </w:rPr>
            </w:pPr>
          </w:p>
        </w:tc>
      </w:tr>
      <w:tr w:rsidR="00BB7BD9" w:rsidRPr="00C11BF3" w14:paraId="2C4FD0D8" w14:textId="77777777" w:rsidTr="0048639C">
        <w:trPr>
          <w:trHeight w:val="170"/>
        </w:trPr>
        <w:tc>
          <w:tcPr>
            <w:tcW w:w="2694" w:type="dxa"/>
            <w:shd w:val="clear" w:color="auto" w:fill="auto"/>
          </w:tcPr>
          <w:p w14:paraId="52DC29E4" w14:textId="77777777" w:rsidR="00BB7BD9" w:rsidRPr="00051BCC" w:rsidRDefault="00BB7BD9" w:rsidP="001D00F2">
            <w:pPr>
              <w:pStyle w:val="ECVLeftHeading"/>
              <w:rPr>
                <w:rFonts w:ascii="Cambria" w:hAnsi="Cambria"/>
                <w:caps w:val="0"/>
                <w:sz w:val="24"/>
                <w:lang w:val="en-GB"/>
              </w:rPr>
            </w:pPr>
          </w:p>
        </w:tc>
        <w:tc>
          <w:tcPr>
            <w:tcW w:w="1842" w:type="dxa"/>
            <w:shd w:val="clear" w:color="auto" w:fill="auto"/>
          </w:tcPr>
          <w:p w14:paraId="633FF8CD" w14:textId="77777777" w:rsidR="00BB7BD9" w:rsidRPr="00B65E09" w:rsidRDefault="00051BCC" w:rsidP="001D00F2">
            <w:pPr>
              <w:rPr>
                <w:rFonts w:ascii="Cambria" w:hAnsi="Cambria"/>
                <w:sz w:val="24"/>
              </w:rPr>
            </w:pPr>
            <w:proofErr w:type="spellStart"/>
            <w:r>
              <w:rPr>
                <w:rFonts w:ascii="Cambria" w:hAnsi="Cambria"/>
                <w:sz w:val="24"/>
              </w:rPr>
              <w:t>Since</w:t>
            </w:r>
            <w:proofErr w:type="spellEnd"/>
            <w:r w:rsidR="00BB7BD9" w:rsidRPr="00B65E09">
              <w:rPr>
                <w:rFonts w:ascii="Cambria" w:hAnsi="Cambria"/>
                <w:sz w:val="24"/>
              </w:rPr>
              <w:t xml:space="preserve"> 2012 </w:t>
            </w:r>
          </w:p>
        </w:tc>
        <w:tc>
          <w:tcPr>
            <w:tcW w:w="5959" w:type="dxa"/>
            <w:gridSpan w:val="2"/>
            <w:shd w:val="clear" w:color="auto" w:fill="auto"/>
          </w:tcPr>
          <w:p w14:paraId="2838BCAC" w14:textId="77777777" w:rsidR="00F04DD4" w:rsidRPr="00677B0F" w:rsidRDefault="00F04DD4" w:rsidP="00F04DD4">
            <w:pPr>
              <w:pStyle w:val="ECVNameField"/>
              <w:spacing w:line="276" w:lineRule="auto"/>
              <w:rPr>
                <w:rFonts w:ascii="Cambria" w:hAnsi="Cambria"/>
                <w:sz w:val="24"/>
                <w:szCs w:val="24"/>
                <w:lang w:val="en-GB"/>
              </w:rPr>
            </w:pPr>
            <w:r w:rsidRPr="00677B0F">
              <w:rPr>
                <w:rFonts w:ascii="Cambria" w:hAnsi="Cambria"/>
                <w:sz w:val="24"/>
                <w:szCs w:val="24"/>
                <w:lang w:val="en-GB"/>
              </w:rPr>
              <w:t xml:space="preserve">Member of Educational Commission </w:t>
            </w:r>
          </w:p>
          <w:p w14:paraId="23AAD10D" w14:textId="77777777" w:rsidR="00BB7BD9" w:rsidRPr="00B65E09" w:rsidRDefault="00BB7BD9" w:rsidP="001D00F2">
            <w:pPr>
              <w:rPr>
                <w:rFonts w:ascii="Cambria" w:hAnsi="Cambria"/>
                <w:sz w:val="24"/>
              </w:rPr>
            </w:pPr>
          </w:p>
        </w:tc>
        <w:tc>
          <w:tcPr>
            <w:tcW w:w="5817" w:type="dxa"/>
            <w:gridSpan w:val="2"/>
          </w:tcPr>
          <w:p w14:paraId="6B22ACE6" w14:textId="77777777" w:rsidR="00BB7BD9" w:rsidRPr="00B65E09" w:rsidRDefault="00BB7BD9" w:rsidP="001D00F2">
            <w:pPr>
              <w:rPr>
                <w:rFonts w:ascii="Cambria" w:hAnsi="Cambria"/>
                <w:sz w:val="24"/>
              </w:rPr>
            </w:pPr>
          </w:p>
        </w:tc>
      </w:tr>
      <w:tr w:rsidR="00BB7BD9" w:rsidRPr="006F0610" w14:paraId="6E19F131" w14:textId="77777777" w:rsidTr="0048639C">
        <w:trPr>
          <w:trHeight w:val="170"/>
        </w:trPr>
        <w:tc>
          <w:tcPr>
            <w:tcW w:w="2694" w:type="dxa"/>
            <w:shd w:val="clear" w:color="auto" w:fill="auto"/>
          </w:tcPr>
          <w:p w14:paraId="0D0BA77E" w14:textId="77777777" w:rsidR="00BB7BD9" w:rsidRPr="00C11BF3" w:rsidRDefault="00BB7BD9" w:rsidP="001D00F2">
            <w:pPr>
              <w:pStyle w:val="ECVLeftHeading"/>
              <w:rPr>
                <w:rFonts w:ascii="Cambria" w:hAnsi="Cambria"/>
                <w:caps w:val="0"/>
                <w:sz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13254905" w14:textId="77777777" w:rsidR="00BB7BD9" w:rsidRPr="00F04DD4" w:rsidRDefault="00BB7BD9" w:rsidP="001D00F2">
            <w:pPr>
              <w:rPr>
                <w:rFonts w:ascii="Cambria" w:hAnsi="Cambria"/>
                <w:sz w:val="24"/>
              </w:rPr>
            </w:pPr>
            <w:r w:rsidRPr="00F04DD4">
              <w:rPr>
                <w:rFonts w:ascii="Cambria" w:hAnsi="Cambria"/>
                <w:sz w:val="24"/>
              </w:rPr>
              <w:t>2011 – 2013</w:t>
            </w:r>
          </w:p>
        </w:tc>
        <w:tc>
          <w:tcPr>
            <w:tcW w:w="5959" w:type="dxa"/>
            <w:gridSpan w:val="2"/>
            <w:shd w:val="clear" w:color="auto" w:fill="auto"/>
          </w:tcPr>
          <w:p w14:paraId="186EF9CB" w14:textId="77777777" w:rsidR="00BB7BD9" w:rsidRPr="00F04DD4" w:rsidRDefault="00F04DD4" w:rsidP="001D00F2">
            <w:pPr>
              <w:rPr>
                <w:rFonts w:ascii="Cambria" w:hAnsi="Cambria"/>
                <w:sz w:val="24"/>
                <w:lang w:val="en-GB"/>
              </w:rPr>
            </w:pPr>
            <w:r w:rsidRPr="00F04DD4">
              <w:rPr>
                <w:rFonts w:ascii="Cambria" w:hAnsi="Cambria"/>
                <w:sz w:val="24"/>
                <w:lang w:val="en-GB"/>
              </w:rPr>
              <w:t>President at Guarantee Committee, as Rector's Delegate</w:t>
            </w:r>
            <w:r w:rsidR="00BB7BD9" w:rsidRPr="00F04DD4">
              <w:rPr>
                <w:rFonts w:ascii="Cambria" w:hAnsi="Cambria"/>
                <w:sz w:val="24"/>
                <w:lang w:val="en-GB"/>
              </w:rPr>
              <w:t xml:space="preserve"> </w:t>
            </w:r>
          </w:p>
          <w:p w14:paraId="7471A454" w14:textId="77777777" w:rsidR="00BB7BD9" w:rsidRPr="00F04DD4" w:rsidRDefault="00BB7BD9" w:rsidP="001D00F2">
            <w:pPr>
              <w:rPr>
                <w:rFonts w:ascii="Cambria" w:hAnsi="Cambria"/>
                <w:sz w:val="24"/>
                <w:lang w:val="en-GB"/>
              </w:rPr>
            </w:pPr>
          </w:p>
        </w:tc>
        <w:tc>
          <w:tcPr>
            <w:tcW w:w="5817" w:type="dxa"/>
            <w:gridSpan w:val="2"/>
          </w:tcPr>
          <w:p w14:paraId="46BA2493" w14:textId="77777777" w:rsidR="00BB7BD9" w:rsidRPr="00F04DD4" w:rsidRDefault="00BB7BD9" w:rsidP="001D00F2">
            <w:pPr>
              <w:rPr>
                <w:rFonts w:ascii="Cambria" w:hAnsi="Cambria"/>
                <w:b/>
                <w:sz w:val="24"/>
                <w:lang w:val="en-GB"/>
              </w:rPr>
            </w:pPr>
          </w:p>
        </w:tc>
      </w:tr>
      <w:tr w:rsidR="00BB7BD9" w:rsidRPr="006F0610" w14:paraId="61C02329" w14:textId="77777777" w:rsidTr="0048639C">
        <w:trPr>
          <w:trHeight w:val="170"/>
        </w:trPr>
        <w:tc>
          <w:tcPr>
            <w:tcW w:w="2694" w:type="dxa"/>
            <w:shd w:val="clear" w:color="auto" w:fill="auto"/>
          </w:tcPr>
          <w:p w14:paraId="7446E42D" w14:textId="77777777" w:rsidR="00BB7BD9" w:rsidRPr="00F04DD4" w:rsidRDefault="00BB7BD9" w:rsidP="001D00F2">
            <w:pPr>
              <w:pStyle w:val="ECVLeftHeading"/>
              <w:rPr>
                <w:rFonts w:ascii="Cambria" w:hAnsi="Cambria"/>
                <w:caps w:val="0"/>
                <w:sz w:val="24"/>
                <w:lang w:val="en-GB"/>
              </w:rPr>
            </w:pPr>
          </w:p>
        </w:tc>
        <w:tc>
          <w:tcPr>
            <w:tcW w:w="1842" w:type="dxa"/>
            <w:shd w:val="clear" w:color="auto" w:fill="auto"/>
          </w:tcPr>
          <w:p w14:paraId="5EAC8A75" w14:textId="77777777" w:rsidR="00BB7BD9" w:rsidRPr="00F04DD4" w:rsidRDefault="00BB7BD9" w:rsidP="001D00F2">
            <w:pPr>
              <w:rPr>
                <w:rFonts w:ascii="Cambria" w:hAnsi="Cambria"/>
                <w:sz w:val="24"/>
              </w:rPr>
            </w:pPr>
            <w:r w:rsidRPr="00F04DD4">
              <w:rPr>
                <w:rFonts w:ascii="Cambria" w:hAnsi="Cambria"/>
                <w:sz w:val="24"/>
              </w:rPr>
              <w:t>2000 – 2013</w:t>
            </w:r>
          </w:p>
        </w:tc>
        <w:tc>
          <w:tcPr>
            <w:tcW w:w="5959" w:type="dxa"/>
            <w:gridSpan w:val="2"/>
            <w:shd w:val="clear" w:color="auto" w:fill="auto"/>
          </w:tcPr>
          <w:p w14:paraId="1C488AF0" w14:textId="77777777" w:rsidR="00F04DD4" w:rsidRPr="00F04DD4" w:rsidRDefault="00F04DD4" w:rsidP="001D00F2">
            <w:pPr>
              <w:rPr>
                <w:rFonts w:ascii="Cambria" w:hAnsi="Cambria"/>
                <w:sz w:val="24"/>
                <w:lang w:val="en-GB"/>
              </w:rPr>
            </w:pPr>
            <w:r w:rsidRPr="00F04DD4">
              <w:rPr>
                <w:rFonts w:ascii="Cambria" w:hAnsi="Cambria"/>
                <w:sz w:val="24"/>
                <w:lang w:val="en-GB"/>
              </w:rPr>
              <w:t>Rector's Delegate for the Equal Opportunities</w:t>
            </w:r>
          </w:p>
          <w:p w14:paraId="2606EA43" w14:textId="77777777" w:rsidR="00BB7BD9" w:rsidRPr="00F04DD4" w:rsidRDefault="00BB7BD9" w:rsidP="001D00F2">
            <w:pPr>
              <w:rPr>
                <w:rFonts w:ascii="Cambria" w:hAnsi="Cambria"/>
                <w:sz w:val="24"/>
                <w:lang w:val="en-GB"/>
              </w:rPr>
            </w:pPr>
          </w:p>
        </w:tc>
        <w:tc>
          <w:tcPr>
            <w:tcW w:w="5817" w:type="dxa"/>
            <w:gridSpan w:val="2"/>
          </w:tcPr>
          <w:p w14:paraId="7255D458" w14:textId="77777777" w:rsidR="00BB7BD9" w:rsidRPr="00F04DD4" w:rsidRDefault="00BB7BD9" w:rsidP="001D00F2">
            <w:pPr>
              <w:rPr>
                <w:rFonts w:ascii="Cambria" w:hAnsi="Cambria"/>
                <w:b/>
                <w:sz w:val="24"/>
                <w:lang w:val="en-GB"/>
              </w:rPr>
            </w:pPr>
          </w:p>
        </w:tc>
      </w:tr>
      <w:tr w:rsidR="00BB7BD9" w:rsidRPr="006F0610" w14:paraId="57B7E75F" w14:textId="77777777" w:rsidTr="0048639C">
        <w:trPr>
          <w:trHeight w:val="170"/>
        </w:trPr>
        <w:tc>
          <w:tcPr>
            <w:tcW w:w="2694" w:type="dxa"/>
            <w:shd w:val="clear" w:color="auto" w:fill="auto"/>
          </w:tcPr>
          <w:p w14:paraId="2311CB04" w14:textId="77777777" w:rsidR="00BB7BD9" w:rsidRPr="00F04DD4" w:rsidRDefault="00BB7BD9" w:rsidP="001D00F2">
            <w:pPr>
              <w:pStyle w:val="ECVLeftHeading"/>
              <w:rPr>
                <w:rFonts w:ascii="Cambria" w:hAnsi="Cambria"/>
                <w:caps w:val="0"/>
                <w:sz w:val="24"/>
                <w:lang w:val="en-GB"/>
              </w:rPr>
            </w:pPr>
          </w:p>
        </w:tc>
        <w:tc>
          <w:tcPr>
            <w:tcW w:w="1842" w:type="dxa"/>
            <w:shd w:val="clear" w:color="auto" w:fill="auto"/>
          </w:tcPr>
          <w:p w14:paraId="7CA61A3D" w14:textId="77777777" w:rsidR="00BB7BD9" w:rsidRPr="00B65E09" w:rsidRDefault="00BB7BD9" w:rsidP="001D00F2">
            <w:pPr>
              <w:rPr>
                <w:rFonts w:ascii="Cambria" w:hAnsi="Cambria"/>
                <w:sz w:val="24"/>
              </w:rPr>
            </w:pPr>
            <w:r w:rsidRPr="00B65E09">
              <w:rPr>
                <w:rFonts w:ascii="Cambria" w:hAnsi="Cambria"/>
                <w:sz w:val="24"/>
              </w:rPr>
              <w:t>2012</w:t>
            </w:r>
          </w:p>
        </w:tc>
        <w:tc>
          <w:tcPr>
            <w:tcW w:w="5959" w:type="dxa"/>
            <w:gridSpan w:val="2"/>
            <w:shd w:val="clear" w:color="auto" w:fill="auto"/>
          </w:tcPr>
          <w:p w14:paraId="0B49826F" w14:textId="77777777" w:rsidR="00BB7BD9" w:rsidRPr="0048639C" w:rsidRDefault="0048639C" w:rsidP="001D00F2">
            <w:pPr>
              <w:rPr>
                <w:rFonts w:ascii="Cambria" w:hAnsi="Cambria"/>
                <w:sz w:val="24"/>
                <w:lang w:val="en-GB"/>
              </w:rPr>
            </w:pPr>
            <w:r w:rsidRPr="0048639C">
              <w:rPr>
                <w:rFonts w:ascii="Cambria" w:hAnsi="Cambria"/>
                <w:sz w:val="24"/>
                <w:lang w:val="en-GB"/>
              </w:rPr>
              <w:t xml:space="preserve">Member of the Evaluation Committee, pursuant to art. 17 of the University Statute </w:t>
            </w:r>
          </w:p>
          <w:p w14:paraId="1E1DA1EF" w14:textId="77777777" w:rsidR="00BB7BD9" w:rsidRPr="0048639C" w:rsidRDefault="00BB7BD9" w:rsidP="001D00F2">
            <w:pPr>
              <w:rPr>
                <w:rFonts w:ascii="Cambria" w:hAnsi="Cambria"/>
                <w:sz w:val="24"/>
                <w:lang w:val="en-GB"/>
              </w:rPr>
            </w:pPr>
          </w:p>
        </w:tc>
        <w:tc>
          <w:tcPr>
            <w:tcW w:w="5817" w:type="dxa"/>
            <w:gridSpan w:val="2"/>
          </w:tcPr>
          <w:p w14:paraId="71DA1DD8" w14:textId="77777777" w:rsidR="00BB7BD9" w:rsidRPr="0048639C" w:rsidRDefault="00BB7BD9" w:rsidP="001D00F2">
            <w:pPr>
              <w:rPr>
                <w:rFonts w:ascii="Cambria" w:hAnsi="Cambria"/>
                <w:sz w:val="24"/>
                <w:lang w:val="en-GB"/>
              </w:rPr>
            </w:pPr>
          </w:p>
        </w:tc>
      </w:tr>
      <w:tr w:rsidR="00BB7BD9" w:rsidRPr="006F0610" w14:paraId="5FBA1438" w14:textId="77777777" w:rsidTr="0048639C">
        <w:trPr>
          <w:trHeight w:val="170"/>
        </w:trPr>
        <w:tc>
          <w:tcPr>
            <w:tcW w:w="2694" w:type="dxa"/>
            <w:shd w:val="clear" w:color="auto" w:fill="auto"/>
          </w:tcPr>
          <w:p w14:paraId="453403C0" w14:textId="77777777" w:rsidR="00BB7BD9" w:rsidRPr="0048639C" w:rsidRDefault="00BB7BD9" w:rsidP="001D00F2">
            <w:pPr>
              <w:pStyle w:val="ECVLeftHeading"/>
              <w:rPr>
                <w:rFonts w:ascii="Cambria" w:hAnsi="Cambria"/>
                <w:caps w:val="0"/>
                <w:sz w:val="24"/>
                <w:lang w:val="en-GB"/>
              </w:rPr>
            </w:pPr>
          </w:p>
        </w:tc>
        <w:tc>
          <w:tcPr>
            <w:tcW w:w="1842" w:type="dxa"/>
            <w:shd w:val="clear" w:color="auto" w:fill="auto"/>
          </w:tcPr>
          <w:p w14:paraId="7780A73A" w14:textId="77777777" w:rsidR="00BB7BD9" w:rsidRPr="00B65E09" w:rsidRDefault="0048639C" w:rsidP="001D00F2">
            <w:pPr>
              <w:rPr>
                <w:rFonts w:ascii="Cambria" w:hAnsi="Cambria"/>
                <w:sz w:val="24"/>
              </w:rPr>
            </w:pPr>
            <w:proofErr w:type="spellStart"/>
            <w:r>
              <w:rPr>
                <w:rFonts w:ascii="Cambria" w:hAnsi="Cambria"/>
                <w:sz w:val="24"/>
              </w:rPr>
              <w:t>Since</w:t>
            </w:r>
            <w:proofErr w:type="spellEnd"/>
            <w:r w:rsidR="00BB7BD9" w:rsidRPr="00B65E09">
              <w:rPr>
                <w:rFonts w:ascii="Cambria" w:hAnsi="Cambria"/>
                <w:sz w:val="24"/>
              </w:rPr>
              <w:t xml:space="preserve"> 2012</w:t>
            </w:r>
          </w:p>
        </w:tc>
        <w:tc>
          <w:tcPr>
            <w:tcW w:w="5959" w:type="dxa"/>
            <w:gridSpan w:val="2"/>
            <w:shd w:val="clear" w:color="auto" w:fill="auto"/>
          </w:tcPr>
          <w:p w14:paraId="1D9C4B0B" w14:textId="77777777" w:rsidR="0048639C" w:rsidRPr="0048639C" w:rsidRDefault="0048639C" w:rsidP="0048639C">
            <w:pPr>
              <w:rPr>
                <w:rFonts w:ascii="Cambria" w:hAnsi="Cambria"/>
                <w:sz w:val="24"/>
                <w:lang w:val="en-GB"/>
              </w:rPr>
            </w:pPr>
            <w:r w:rsidRPr="0048639C">
              <w:rPr>
                <w:rFonts w:ascii="Cambria" w:hAnsi="Cambria"/>
                <w:sz w:val="24"/>
                <w:lang w:val="en-GB"/>
              </w:rPr>
              <w:t>Member of the Evaluation Committee for</w:t>
            </w:r>
            <w:r>
              <w:rPr>
                <w:rFonts w:ascii="Cambria" w:hAnsi="Cambria"/>
                <w:sz w:val="24"/>
                <w:lang w:val="en-GB"/>
              </w:rPr>
              <w:t xml:space="preserve"> the</w:t>
            </w:r>
            <w:r w:rsidRPr="0048639C">
              <w:rPr>
                <w:rFonts w:ascii="Cambria" w:hAnsi="Cambria"/>
                <w:sz w:val="24"/>
                <w:lang w:val="en-GB"/>
              </w:rPr>
              <w:t xml:space="preserve"> member candida</w:t>
            </w:r>
            <w:r>
              <w:rPr>
                <w:rFonts w:ascii="Cambria" w:hAnsi="Cambria"/>
                <w:sz w:val="24"/>
                <w:lang w:val="en-GB"/>
              </w:rPr>
              <w:t>tes</w:t>
            </w:r>
            <w:r w:rsidRPr="0048639C">
              <w:rPr>
                <w:rFonts w:ascii="Cambria" w:hAnsi="Cambria"/>
                <w:sz w:val="24"/>
                <w:lang w:val="en-GB"/>
              </w:rPr>
              <w:t xml:space="preserve"> </w:t>
            </w:r>
            <w:r>
              <w:rPr>
                <w:rFonts w:ascii="Cambria" w:hAnsi="Cambria"/>
                <w:sz w:val="24"/>
                <w:lang w:val="en-GB"/>
              </w:rPr>
              <w:t>at</w:t>
            </w:r>
            <w:r w:rsidRPr="0048639C">
              <w:rPr>
                <w:rFonts w:ascii="Cambria" w:hAnsi="Cambria"/>
                <w:sz w:val="24"/>
                <w:lang w:val="en-GB"/>
              </w:rPr>
              <w:t xml:space="preserve"> the University Board of Directors</w:t>
            </w:r>
          </w:p>
          <w:p w14:paraId="0FF798ED" w14:textId="77777777" w:rsidR="00BB7BD9" w:rsidRPr="0048639C" w:rsidRDefault="00BB7BD9" w:rsidP="0048639C">
            <w:pPr>
              <w:rPr>
                <w:rFonts w:ascii="Cambria" w:hAnsi="Cambria"/>
                <w:sz w:val="24"/>
                <w:lang w:val="en-GB"/>
              </w:rPr>
            </w:pPr>
          </w:p>
        </w:tc>
        <w:tc>
          <w:tcPr>
            <w:tcW w:w="5817" w:type="dxa"/>
            <w:gridSpan w:val="2"/>
          </w:tcPr>
          <w:p w14:paraId="28B26ADB" w14:textId="77777777" w:rsidR="00BB7BD9" w:rsidRPr="0048639C" w:rsidRDefault="00BB7BD9" w:rsidP="001D00F2">
            <w:pPr>
              <w:rPr>
                <w:rFonts w:ascii="Cambria" w:hAnsi="Cambria"/>
                <w:sz w:val="24"/>
                <w:lang w:val="en-GB"/>
              </w:rPr>
            </w:pPr>
          </w:p>
        </w:tc>
      </w:tr>
      <w:tr w:rsidR="00BB7BD9" w:rsidRPr="006F0610" w14:paraId="3BDEA190" w14:textId="77777777" w:rsidTr="0048639C">
        <w:trPr>
          <w:trHeight w:val="170"/>
        </w:trPr>
        <w:tc>
          <w:tcPr>
            <w:tcW w:w="2694" w:type="dxa"/>
            <w:shd w:val="clear" w:color="auto" w:fill="auto"/>
          </w:tcPr>
          <w:p w14:paraId="00A69F2F" w14:textId="77777777" w:rsidR="00BB7BD9" w:rsidRPr="0048639C" w:rsidRDefault="00BB7BD9" w:rsidP="001D00F2">
            <w:pPr>
              <w:pStyle w:val="ECVLeftHeading"/>
              <w:rPr>
                <w:rFonts w:ascii="Cambria" w:hAnsi="Cambria"/>
                <w:caps w:val="0"/>
                <w:sz w:val="24"/>
                <w:lang w:val="en-GB"/>
              </w:rPr>
            </w:pPr>
          </w:p>
        </w:tc>
        <w:tc>
          <w:tcPr>
            <w:tcW w:w="1842" w:type="dxa"/>
            <w:shd w:val="clear" w:color="auto" w:fill="auto"/>
          </w:tcPr>
          <w:p w14:paraId="133584B3" w14:textId="77777777" w:rsidR="00BB7BD9" w:rsidRPr="00B65E09" w:rsidRDefault="00BB7BD9" w:rsidP="001D00F2">
            <w:pPr>
              <w:rPr>
                <w:rFonts w:ascii="Cambria" w:hAnsi="Cambria"/>
                <w:sz w:val="24"/>
              </w:rPr>
            </w:pPr>
            <w:r w:rsidRPr="00B65E09">
              <w:rPr>
                <w:rFonts w:ascii="Cambria" w:hAnsi="Cambria"/>
                <w:sz w:val="24"/>
              </w:rPr>
              <w:t>2010 - 2012</w:t>
            </w:r>
          </w:p>
        </w:tc>
        <w:tc>
          <w:tcPr>
            <w:tcW w:w="5959" w:type="dxa"/>
            <w:gridSpan w:val="2"/>
            <w:shd w:val="clear" w:color="auto" w:fill="auto"/>
          </w:tcPr>
          <w:p w14:paraId="07308A78" w14:textId="77777777" w:rsidR="00BB7BD9" w:rsidRPr="0048639C" w:rsidRDefault="0048639C" w:rsidP="0048639C">
            <w:pPr>
              <w:rPr>
                <w:rFonts w:ascii="Cambria" w:hAnsi="Cambria" w:cs="Tahoma"/>
                <w:i/>
                <w:sz w:val="24"/>
                <w:lang w:val="en-GB"/>
              </w:rPr>
            </w:pPr>
            <w:r w:rsidRPr="0048639C">
              <w:rPr>
                <w:rFonts w:ascii="Cambria" w:hAnsi="Cambria"/>
                <w:sz w:val="24"/>
                <w:lang w:val="en-GB"/>
              </w:rPr>
              <w:t>Principal at Faculty of Economics</w:t>
            </w:r>
            <w:r w:rsidRPr="0048639C">
              <w:rPr>
                <w:rFonts w:ascii="Cambria" w:hAnsi="Cambria" w:cs="Tahoma"/>
                <w:b/>
                <w:i/>
                <w:sz w:val="24"/>
                <w:lang w:val="en-GB"/>
              </w:rPr>
              <w:t xml:space="preserve"> </w:t>
            </w:r>
            <w:r w:rsidR="00BB7BD9" w:rsidRPr="0048639C">
              <w:rPr>
                <w:rFonts w:ascii="Cambria" w:hAnsi="Cambria" w:cs="Tahoma"/>
                <w:i/>
                <w:sz w:val="24"/>
                <w:lang w:val="en-GB"/>
              </w:rPr>
              <w:t>(D.R.</w:t>
            </w:r>
            <w:r w:rsidR="00051BCC" w:rsidRPr="0048639C">
              <w:rPr>
                <w:rFonts w:ascii="Cambria" w:hAnsi="Cambria" w:cs="Tahoma"/>
                <w:i/>
                <w:sz w:val="24"/>
                <w:lang w:val="en-GB"/>
              </w:rPr>
              <w:t xml:space="preserve"> n. 629, 18.10.2010 from </w:t>
            </w:r>
            <w:r w:rsidR="00BB7BD9" w:rsidRPr="0048639C">
              <w:rPr>
                <w:rFonts w:ascii="Cambria" w:hAnsi="Cambria" w:cs="Tahoma"/>
                <w:i/>
                <w:sz w:val="24"/>
                <w:lang w:val="en-GB"/>
              </w:rPr>
              <w:t xml:space="preserve">1.11.2010 </w:t>
            </w:r>
            <w:r w:rsidR="00051BCC" w:rsidRPr="0048639C">
              <w:rPr>
                <w:rFonts w:ascii="Cambria" w:hAnsi="Cambria" w:cs="Tahoma"/>
                <w:i/>
                <w:sz w:val="24"/>
                <w:lang w:val="en-GB"/>
              </w:rPr>
              <w:t>to</w:t>
            </w:r>
            <w:r w:rsidR="00BB7BD9" w:rsidRPr="0048639C">
              <w:rPr>
                <w:rFonts w:ascii="Cambria" w:hAnsi="Cambria" w:cs="Tahoma"/>
                <w:i/>
                <w:sz w:val="24"/>
                <w:lang w:val="en-GB"/>
              </w:rPr>
              <w:t xml:space="preserve"> 30.9.2012)</w:t>
            </w:r>
          </w:p>
          <w:p w14:paraId="6C3CC87D" w14:textId="77777777" w:rsidR="00BB7BD9" w:rsidRPr="0048639C" w:rsidRDefault="00BB7BD9" w:rsidP="001D00F2">
            <w:pPr>
              <w:rPr>
                <w:rFonts w:ascii="Cambria" w:hAnsi="Cambria"/>
                <w:i/>
                <w:sz w:val="24"/>
                <w:lang w:val="en-GB"/>
              </w:rPr>
            </w:pPr>
          </w:p>
        </w:tc>
        <w:tc>
          <w:tcPr>
            <w:tcW w:w="5817" w:type="dxa"/>
            <w:gridSpan w:val="2"/>
          </w:tcPr>
          <w:p w14:paraId="72E45004" w14:textId="77777777" w:rsidR="00BB7BD9" w:rsidRPr="0048639C" w:rsidRDefault="00BB7BD9" w:rsidP="001D00F2">
            <w:pPr>
              <w:rPr>
                <w:rFonts w:ascii="Cambria" w:hAnsi="Cambria"/>
                <w:b/>
                <w:sz w:val="24"/>
                <w:lang w:val="en-GB"/>
              </w:rPr>
            </w:pPr>
          </w:p>
        </w:tc>
      </w:tr>
      <w:tr w:rsidR="00BB7BD9" w:rsidRPr="006F0610" w14:paraId="4E574BE0" w14:textId="77777777" w:rsidTr="0048639C">
        <w:trPr>
          <w:trHeight w:val="170"/>
        </w:trPr>
        <w:tc>
          <w:tcPr>
            <w:tcW w:w="2694" w:type="dxa"/>
            <w:shd w:val="clear" w:color="auto" w:fill="auto"/>
          </w:tcPr>
          <w:p w14:paraId="66E8F1BE" w14:textId="77777777" w:rsidR="00BB7BD9" w:rsidRPr="0048639C" w:rsidRDefault="00BB7BD9" w:rsidP="001D00F2">
            <w:pPr>
              <w:pStyle w:val="ECVLeftHeading"/>
              <w:rPr>
                <w:rFonts w:ascii="Cambria" w:hAnsi="Cambria"/>
                <w:caps w:val="0"/>
                <w:sz w:val="24"/>
                <w:lang w:val="en-GB"/>
              </w:rPr>
            </w:pPr>
          </w:p>
        </w:tc>
        <w:tc>
          <w:tcPr>
            <w:tcW w:w="1842" w:type="dxa"/>
            <w:shd w:val="clear" w:color="auto" w:fill="auto"/>
          </w:tcPr>
          <w:p w14:paraId="118EFD76" w14:textId="77777777" w:rsidR="00BB7BD9" w:rsidRPr="00B65E09" w:rsidRDefault="00BB7BD9" w:rsidP="001D00F2">
            <w:pPr>
              <w:rPr>
                <w:rFonts w:ascii="Cambria" w:hAnsi="Cambria"/>
                <w:sz w:val="24"/>
                <w:highlight w:val="yellow"/>
              </w:rPr>
            </w:pPr>
            <w:r w:rsidRPr="00B65E09">
              <w:rPr>
                <w:rFonts w:ascii="Cambria" w:hAnsi="Cambria"/>
                <w:sz w:val="24"/>
              </w:rPr>
              <w:t>2011 - 2012</w:t>
            </w:r>
          </w:p>
        </w:tc>
        <w:tc>
          <w:tcPr>
            <w:tcW w:w="5959" w:type="dxa"/>
            <w:gridSpan w:val="2"/>
            <w:shd w:val="clear" w:color="auto" w:fill="auto"/>
          </w:tcPr>
          <w:p w14:paraId="359E5FE0" w14:textId="77777777" w:rsidR="00BB7BD9" w:rsidRPr="0048639C" w:rsidRDefault="0048639C" w:rsidP="0048639C">
            <w:pPr>
              <w:rPr>
                <w:rFonts w:ascii="Cambria" w:hAnsi="Cambria"/>
                <w:sz w:val="24"/>
                <w:lang w:val="en-GB"/>
              </w:rPr>
            </w:pPr>
            <w:r w:rsidRPr="0048639C">
              <w:rPr>
                <w:rFonts w:ascii="Cambria" w:hAnsi="Cambria"/>
                <w:sz w:val="24"/>
                <w:lang w:val="en-GB"/>
              </w:rPr>
              <w:t>Member of the Institutional Affairs Commission</w:t>
            </w:r>
          </w:p>
          <w:p w14:paraId="17D0DD35" w14:textId="77777777" w:rsidR="00BB7BD9" w:rsidRPr="0048639C" w:rsidRDefault="00BB7BD9" w:rsidP="001D00F2">
            <w:pPr>
              <w:rPr>
                <w:rFonts w:ascii="Cambria" w:hAnsi="Cambria"/>
                <w:sz w:val="24"/>
                <w:highlight w:val="yellow"/>
                <w:lang w:val="en-GB"/>
              </w:rPr>
            </w:pPr>
          </w:p>
        </w:tc>
        <w:tc>
          <w:tcPr>
            <w:tcW w:w="5817" w:type="dxa"/>
            <w:gridSpan w:val="2"/>
            <w:tcBorders>
              <w:left w:val="nil"/>
            </w:tcBorders>
          </w:tcPr>
          <w:p w14:paraId="42C30302" w14:textId="77777777" w:rsidR="00BB7BD9" w:rsidRPr="0048639C" w:rsidRDefault="00BB7BD9" w:rsidP="001D00F2">
            <w:pPr>
              <w:rPr>
                <w:rFonts w:ascii="Cambria" w:hAnsi="Cambria"/>
                <w:sz w:val="24"/>
                <w:lang w:val="en-GB"/>
              </w:rPr>
            </w:pPr>
          </w:p>
        </w:tc>
      </w:tr>
      <w:tr w:rsidR="00BB7BD9" w:rsidRPr="006F0610" w14:paraId="112E38E9" w14:textId="77777777" w:rsidTr="0048639C">
        <w:trPr>
          <w:trHeight w:val="170"/>
        </w:trPr>
        <w:tc>
          <w:tcPr>
            <w:tcW w:w="2694" w:type="dxa"/>
            <w:shd w:val="clear" w:color="auto" w:fill="auto"/>
          </w:tcPr>
          <w:p w14:paraId="0606BCA6" w14:textId="77777777" w:rsidR="00BB7BD9" w:rsidRPr="0048639C" w:rsidRDefault="00BB7BD9" w:rsidP="001D00F2">
            <w:pPr>
              <w:pStyle w:val="ECVLeftHeading"/>
              <w:rPr>
                <w:rFonts w:ascii="Cambria" w:hAnsi="Cambria"/>
                <w:caps w:val="0"/>
                <w:sz w:val="24"/>
                <w:lang w:val="en-GB"/>
              </w:rPr>
            </w:pPr>
          </w:p>
        </w:tc>
        <w:tc>
          <w:tcPr>
            <w:tcW w:w="1842" w:type="dxa"/>
            <w:shd w:val="clear" w:color="auto" w:fill="auto"/>
          </w:tcPr>
          <w:p w14:paraId="4B7FF1D6" w14:textId="77777777" w:rsidR="00BB7BD9" w:rsidRPr="00B65E09" w:rsidRDefault="00051BCC" w:rsidP="001D00F2">
            <w:pPr>
              <w:rPr>
                <w:rFonts w:ascii="Cambria" w:hAnsi="Cambria"/>
                <w:sz w:val="24"/>
              </w:rPr>
            </w:pPr>
            <w:proofErr w:type="spellStart"/>
            <w:r>
              <w:rPr>
                <w:rFonts w:ascii="Cambria" w:hAnsi="Cambria"/>
                <w:sz w:val="24"/>
              </w:rPr>
              <w:t>Since</w:t>
            </w:r>
            <w:proofErr w:type="spellEnd"/>
            <w:r w:rsidR="00BB7BD9" w:rsidRPr="00B65E09">
              <w:rPr>
                <w:rFonts w:ascii="Cambria" w:hAnsi="Cambria"/>
                <w:sz w:val="24"/>
              </w:rPr>
              <w:t xml:space="preserve"> 2011 </w:t>
            </w:r>
          </w:p>
        </w:tc>
        <w:tc>
          <w:tcPr>
            <w:tcW w:w="5959" w:type="dxa"/>
            <w:gridSpan w:val="2"/>
            <w:shd w:val="clear" w:color="auto" w:fill="auto"/>
          </w:tcPr>
          <w:p w14:paraId="066D8E2A" w14:textId="77777777" w:rsidR="0048639C" w:rsidRDefault="0048639C" w:rsidP="001D00F2">
            <w:pPr>
              <w:rPr>
                <w:rFonts w:ascii="Cambria" w:hAnsi="Cambria"/>
                <w:sz w:val="24"/>
                <w:lang w:val="en-GB"/>
              </w:rPr>
            </w:pPr>
            <w:r w:rsidRPr="0048639C">
              <w:rPr>
                <w:rFonts w:ascii="Cambria" w:hAnsi="Cambria"/>
                <w:sz w:val="24"/>
                <w:lang w:val="en-GB"/>
              </w:rPr>
              <w:t>Member of Governing Council at Interdepartmental Centre for Welfare (CIWE)</w:t>
            </w:r>
          </w:p>
          <w:p w14:paraId="33F3988E" w14:textId="77777777" w:rsidR="00BB7BD9" w:rsidRPr="0048639C" w:rsidRDefault="00BB7BD9" w:rsidP="001D00F2">
            <w:pPr>
              <w:rPr>
                <w:rFonts w:ascii="Cambria" w:hAnsi="Cambria"/>
                <w:sz w:val="24"/>
                <w:lang w:val="en-GB"/>
              </w:rPr>
            </w:pPr>
            <w:r w:rsidRPr="0048639C">
              <w:rPr>
                <w:rFonts w:ascii="Cambria" w:hAnsi="Cambria"/>
                <w:sz w:val="24"/>
                <w:lang w:val="en-GB"/>
              </w:rPr>
              <w:t xml:space="preserve"> </w:t>
            </w:r>
          </w:p>
        </w:tc>
        <w:tc>
          <w:tcPr>
            <w:tcW w:w="5817" w:type="dxa"/>
            <w:gridSpan w:val="2"/>
            <w:tcBorders>
              <w:left w:val="nil"/>
            </w:tcBorders>
          </w:tcPr>
          <w:p w14:paraId="23305B60" w14:textId="77777777" w:rsidR="00BB7BD9" w:rsidRPr="0048639C" w:rsidRDefault="00BB7BD9" w:rsidP="001D00F2">
            <w:pPr>
              <w:rPr>
                <w:rFonts w:ascii="Cambria" w:hAnsi="Cambria"/>
                <w:sz w:val="24"/>
                <w:lang w:val="en-GB"/>
              </w:rPr>
            </w:pPr>
          </w:p>
        </w:tc>
      </w:tr>
      <w:tr w:rsidR="00BB7BD9" w:rsidRPr="006F0610" w14:paraId="61DE203D" w14:textId="77777777" w:rsidTr="0048639C">
        <w:trPr>
          <w:trHeight w:val="170"/>
        </w:trPr>
        <w:tc>
          <w:tcPr>
            <w:tcW w:w="2694" w:type="dxa"/>
            <w:shd w:val="clear" w:color="auto" w:fill="auto"/>
          </w:tcPr>
          <w:p w14:paraId="3549FD9D" w14:textId="77777777" w:rsidR="00BB7BD9" w:rsidRPr="0048639C" w:rsidRDefault="00BB7BD9" w:rsidP="001D00F2">
            <w:pPr>
              <w:pStyle w:val="ECVLeftHeading"/>
              <w:rPr>
                <w:rFonts w:ascii="Cambria" w:hAnsi="Cambria"/>
                <w:caps w:val="0"/>
                <w:sz w:val="24"/>
                <w:lang w:val="en-GB"/>
              </w:rPr>
            </w:pPr>
          </w:p>
        </w:tc>
        <w:tc>
          <w:tcPr>
            <w:tcW w:w="1842" w:type="dxa"/>
            <w:shd w:val="clear" w:color="auto" w:fill="auto"/>
          </w:tcPr>
          <w:p w14:paraId="72934800" w14:textId="77777777" w:rsidR="00BB7BD9" w:rsidRPr="00CE68D6" w:rsidRDefault="00BB7BD9" w:rsidP="001D00F2">
            <w:pPr>
              <w:rPr>
                <w:rFonts w:ascii="Cambria" w:hAnsi="Cambria"/>
                <w:sz w:val="24"/>
                <w:highlight w:val="yellow"/>
              </w:rPr>
            </w:pPr>
            <w:r w:rsidRPr="00CE68D6">
              <w:rPr>
                <w:rFonts w:ascii="Cambria" w:hAnsi="Cambria"/>
                <w:sz w:val="24"/>
              </w:rPr>
              <w:t>2009 - 2010</w:t>
            </w:r>
          </w:p>
        </w:tc>
        <w:tc>
          <w:tcPr>
            <w:tcW w:w="5959" w:type="dxa"/>
            <w:gridSpan w:val="2"/>
            <w:shd w:val="clear" w:color="auto" w:fill="auto"/>
          </w:tcPr>
          <w:p w14:paraId="173E0B48" w14:textId="77777777" w:rsidR="00BB7BD9" w:rsidRPr="00CE68D6" w:rsidRDefault="0048639C" w:rsidP="001D00F2">
            <w:pPr>
              <w:rPr>
                <w:rFonts w:ascii="Cambria" w:hAnsi="Cambria"/>
                <w:sz w:val="24"/>
                <w:lang w:val="en-GB"/>
              </w:rPr>
            </w:pPr>
            <w:r w:rsidRPr="00CE68D6">
              <w:rPr>
                <w:rFonts w:ascii="Cambria" w:hAnsi="Cambria"/>
                <w:sz w:val="24"/>
                <w:lang w:val="en-GB"/>
              </w:rPr>
              <w:t xml:space="preserve">Substitute Principal </w:t>
            </w:r>
            <w:r w:rsidR="00CE68D6" w:rsidRPr="00CE68D6">
              <w:rPr>
                <w:rFonts w:ascii="Cambria" w:hAnsi="Cambria"/>
                <w:sz w:val="24"/>
                <w:lang w:val="en-GB"/>
              </w:rPr>
              <w:t>at Faculty of Economics</w:t>
            </w:r>
          </w:p>
          <w:p w14:paraId="4243968F" w14:textId="77777777" w:rsidR="00BB7BD9" w:rsidRPr="00CE68D6" w:rsidRDefault="00BB7BD9" w:rsidP="001D00F2">
            <w:pPr>
              <w:rPr>
                <w:rFonts w:ascii="Cambria" w:hAnsi="Cambria"/>
                <w:sz w:val="24"/>
                <w:highlight w:val="yellow"/>
                <w:lang w:val="en-GB"/>
              </w:rPr>
            </w:pPr>
          </w:p>
        </w:tc>
        <w:tc>
          <w:tcPr>
            <w:tcW w:w="5817" w:type="dxa"/>
            <w:gridSpan w:val="2"/>
            <w:tcBorders>
              <w:left w:val="nil"/>
            </w:tcBorders>
          </w:tcPr>
          <w:p w14:paraId="35F3B7C7" w14:textId="77777777" w:rsidR="00BB7BD9" w:rsidRPr="00CE68D6" w:rsidRDefault="00BB7BD9" w:rsidP="001D00F2">
            <w:pPr>
              <w:rPr>
                <w:rFonts w:ascii="Cambria" w:hAnsi="Cambria"/>
                <w:sz w:val="24"/>
                <w:lang w:val="en-GB"/>
              </w:rPr>
            </w:pPr>
          </w:p>
        </w:tc>
      </w:tr>
      <w:tr w:rsidR="00BB7BD9" w:rsidRPr="006F0610" w14:paraId="6B884C39" w14:textId="77777777" w:rsidTr="0048639C">
        <w:trPr>
          <w:trHeight w:val="170"/>
        </w:trPr>
        <w:tc>
          <w:tcPr>
            <w:tcW w:w="2694" w:type="dxa"/>
            <w:shd w:val="clear" w:color="auto" w:fill="auto"/>
          </w:tcPr>
          <w:p w14:paraId="2187A0EC" w14:textId="77777777" w:rsidR="00BB7BD9" w:rsidRPr="00CE68D6" w:rsidRDefault="00BB7BD9" w:rsidP="001D00F2">
            <w:pPr>
              <w:pStyle w:val="ECVLeftHeading"/>
              <w:rPr>
                <w:rFonts w:ascii="Cambria" w:hAnsi="Cambria"/>
                <w:caps w:val="0"/>
                <w:sz w:val="24"/>
                <w:lang w:val="en-GB"/>
              </w:rPr>
            </w:pPr>
          </w:p>
        </w:tc>
        <w:tc>
          <w:tcPr>
            <w:tcW w:w="1842" w:type="dxa"/>
            <w:shd w:val="clear" w:color="auto" w:fill="auto"/>
          </w:tcPr>
          <w:p w14:paraId="6B3552A0" w14:textId="77777777" w:rsidR="00BB7BD9" w:rsidRPr="00B65E09" w:rsidRDefault="00BB7BD9" w:rsidP="001D00F2">
            <w:pPr>
              <w:rPr>
                <w:rFonts w:ascii="Cambria" w:hAnsi="Cambria"/>
                <w:sz w:val="24"/>
                <w:highlight w:val="yellow"/>
              </w:rPr>
            </w:pPr>
            <w:r w:rsidRPr="00B65E09">
              <w:rPr>
                <w:rFonts w:ascii="Cambria" w:hAnsi="Cambria"/>
                <w:sz w:val="24"/>
              </w:rPr>
              <w:t>2003 - 2006</w:t>
            </w:r>
          </w:p>
        </w:tc>
        <w:tc>
          <w:tcPr>
            <w:tcW w:w="5959" w:type="dxa"/>
            <w:gridSpan w:val="2"/>
            <w:shd w:val="clear" w:color="auto" w:fill="auto"/>
          </w:tcPr>
          <w:p w14:paraId="77AFBC9B" w14:textId="238EF5FC" w:rsidR="0048639C" w:rsidRPr="00051BCC" w:rsidRDefault="0048639C" w:rsidP="0048639C">
            <w:pPr>
              <w:rPr>
                <w:rFonts w:ascii="Cambria" w:hAnsi="Cambria"/>
                <w:sz w:val="24"/>
                <w:lang w:val="en-GB"/>
              </w:rPr>
            </w:pPr>
            <w:r w:rsidRPr="00051BCC">
              <w:rPr>
                <w:rFonts w:ascii="Cambria" w:hAnsi="Cambria"/>
                <w:sz w:val="24"/>
                <w:lang w:val="en-GB"/>
              </w:rPr>
              <w:t xml:space="preserve">Director </w:t>
            </w:r>
            <w:r w:rsidR="00A90F06">
              <w:rPr>
                <w:rFonts w:ascii="Cambria" w:hAnsi="Cambria"/>
                <w:sz w:val="24"/>
                <w:lang w:val="en-GB"/>
              </w:rPr>
              <w:t xml:space="preserve">of </w:t>
            </w:r>
            <w:r w:rsidRPr="00051BCC">
              <w:rPr>
                <w:rFonts w:ascii="Cambria" w:hAnsi="Cambria"/>
                <w:sz w:val="24"/>
                <w:lang w:val="en-GB"/>
              </w:rPr>
              <w:t xml:space="preserve">Department of Legal Sciences at University of Udine </w:t>
            </w:r>
          </w:p>
          <w:p w14:paraId="2BE38982" w14:textId="77777777" w:rsidR="00BB7BD9" w:rsidRPr="0048639C" w:rsidRDefault="00BB7BD9" w:rsidP="0048639C">
            <w:pPr>
              <w:rPr>
                <w:rFonts w:ascii="Cambria" w:hAnsi="Cambria"/>
                <w:sz w:val="24"/>
                <w:highlight w:val="yellow"/>
                <w:lang w:val="en-GB"/>
              </w:rPr>
            </w:pPr>
          </w:p>
        </w:tc>
        <w:tc>
          <w:tcPr>
            <w:tcW w:w="5817" w:type="dxa"/>
            <w:gridSpan w:val="2"/>
          </w:tcPr>
          <w:p w14:paraId="531F1C2A" w14:textId="77777777" w:rsidR="00BB7BD9" w:rsidRPr="0048639C" w:rsidRDefault="00BB7BD9" w:rsidP="001D00F2">
            <w:pPr>
              <w:rPr>
                <w:rFonts w:ascii="Cambria" w:hAnsi="Cambria"/>
                <w:b/>
                <w:sz w:val="24"/>
                <w:lang w:val="en-GB"/>
              </w:rPr>
            </w:pPr>
          </w:p>
        </w:tc>
      </w:tr>
      <w:tr w:rsidR="00BB7BD9" w:rsidRPr="006F0610" w14:paraId="42605104" w14:textId="77777777" w:rsidTr="0048639C">
        <w:trPr>
          <w:trHeight w:val="170"/>
        </w:trPr>
        <w:tc>
          <w:tcPr>
            <w:tcW w:w="2694" w:type="dxa"/>
            <w:shd w:val="clear" w:color="auto" w:fill="auto"/>
          </w:tcPr>
          <w:p w14:paraId="66E12628" w14:textId="77777777" w:rsidR="00BB7BD9" w:rsidRPr="0048639C" w:rsidRDefault="00BB7BD9" w:rsidP="001D00F2">
            <w:pPr>
              <w:pStyle w:val="ECVLeftHeading"/>
              <w:rPr>
                <w:rFonts w:ascii="Cambria" w:hAnsi="Cambria"/>
                <w:caps w:val="0"/>
                <w:sz w:val="24"/>
                <w:lang w:val="en-GB"/>
              </w:rPr>
            </w:pPr>
          </w:p>
        </w:tc>
        <w:tc>
          <w:tcPr>
            <w:tcW w:w="1842" w:type="dxa"/>
            <w:shd w:val="clear" w:color="auto" w:fill="auto"/>
          </w:tcPr>
          <w:p w14:paraId="6681CBAF" w14:textId="77777777" w:rsidR="00BB7BD9" w:rsidRPr="00B65E09" w:rsidRDefault="00BB7BD9" w:rsidP="001D00F2">
            <w:pPr>
              <w:rPr>
                <w:rFonts w:ascii="Cambria" w:hAnsi="Cambria"/>
                <w:sz w:val="24"/>
                <w:highlight w:val="yellow"/>
              </w:rPr>
            </w:pPr>
            <w:r w:rsidRPr="00B65E09">
              <w:rPr>
                <w:rFonts w:ascii="Cambria" w:hAnsi="Cambria"/>
                <w:sz w:val="24"/>
              </w:rPr>
              <w:t>2006 - 2009</w:t>
            </w:r>
          </w:p>
        </w:tc>
        <w:tc>
          <w:tcPr>
            <w:tcW w:w="5959" w:type="dxa"/>
            <w:gridSpan w:val="2"/>
            <w:shd w:val="clear" w:color="auto" w:fill="auto"/>
          </w:tcPr>
          <w:p w14:paraId="1C6FDBC8" w14:textId="3F2BA1D0" w:rsidR="0048639C" w:rsidRPr="00051BCC" w:rsidRDefault="0048639C" w:rsidP="0048639C">
            <w:pPr>
              <w:rPr>
                <w:rFonts w:ascii="Cambria" w:hAnsi="Cambria"/>
                <w:sz w:val="24"/>
                <w:lang w:val="en-GB"/>
              </w:rPr>
            </w:pPr>
            <w:r w:rsidRPr="00051BCC">
              <w:rPr>
                <w:rFonts w:ascii="Cambria" w:hAnsi="Cambria"/>
                <w:sz w:val="24"/>
                <w:lang w:val="en-GB"/>
              </w:rPr>
              <w:t xml:space="preserve">Director </w:t>
            </w:r>
            <w:proofErr w:type="gramStart"/>
            <w:r w:rsidR="00A90F06">
              <w:rPr>
                <w:rFonts w:ascii="Cambria" w:hAnsi="Cambria"/>
                <w:sz w:val="24"/>
                <w:lang w:val="en-GB"/>
              </w:rPr>
              <w:t>of</w:t>
            </w:r>
            <w:r w:rsidRPr="00051BCC">
              <w:rPr>
                <w:rFonts w:ascii="Cambria" w:hAnsi="Cambria"/>
                <w:sz w:val="24"/>
                <w:lang w:val="en-GB"/>
              </w:rPr>
              <w:t xml:space="preserve">  Department</w:t>
            </w:r>
            <w:proofErr w:type="gramEnd"/>
            <w:r w:rsidRPr="00051BCC">
              <w:rPr>
                <w:rFonts w:ascii="Cambria" w:hAnsi="Cambria"/>
                <w:sz w:val="24"/>
                <w:lang w:val="en-GB"/>
              </w:rPr>
              <w:t xml:space="preserve"> of Legal Sciences at University of Udine </w:t>
            </w:r>
          </w:p>
          <w:p w14:paraId="0A4F4E04" w14:textId="77777777" w:rsidR="00BB7BD9" w:rsidRPr="0048639C" w:rsidRDefault="00BB7BD9" w:rsidP="001D00F2">
            <w:pPr>
              <w:rPr>
                <w:rFonts w:ascii="Cambria" w:hAnsi="Cambria"/>
                <w:sz w:val="24"/>
                <w:highlight w:val="yellow"/>
                <w:lang w:val="en-GB"/>
              </w:rPr>
            </w:pPr>
          </w:p>
        </w:tc>
        <w:tc>
          <w:tcPr>
            <w:tcW w:w="5817" w:type="dxa"/>
            <w:gridSpan w:val="2"/>
          </w:tcPr>
          <w:p w14:paraId="1F70B870" w14:textId="77777777" w:rsidR="00BB7BD9" w:rsidRPr="0048639C" w:rsidRDefault="00BB7BD9" w:rsidP="001D00F2">
            <w:pPr>
              <w:rPr>
                <w:rFonts w:ascii="Cambria" w:hAnsi="Cambria"/>
                <w:b/>
                <w:sz w:val="24"/>
                <w:lang w:val="en-GB"/>
              </w:rPr>
            </w:pPr>
          </w:p>
        </w:tc>
      </w:tr>
      <w:tr w:rsidR="00BB7BD9" w:rsidRPr="006F0610" w14:paraId="6C07D9DC" w14:textId="77777777" w:rsidTr="0048639C">
        <w:trPr>
          <w:trHeight w:val="170"/>
        </w:trPr>
        <w:tc>
          <w:tcPr>
            <w:tcW w:w="2694" w:type="dxa"/>
            <w:shd w:val="clear" w:color="auto" w:fill="auto"/>
          </w:tcPr>
          <w:p w14:paraId="0410E65E" w14:textId="77777777" w:rsidR="00BB7BD9" w:rsidRPr="0048639C" w:rsidRDefault="00BB7BD9" w:rsidP="001D00F2">
            <w:pPr>
              <w:pStyle w:val="ECVLeftHeading"/>
              <w:rPr>
                <w:rFonts w:ascii="Cambria" w:hAnsi="Cambria"/>
                <w:caps w:val="0"/>
                <w:sz w:val="24"/>
                <w:lang w:val="en-GB"/>
              </w:rPr>
            </w:pPr>
          </w:p>
        </w:tc>
        <w:tc>
          <w:tcPr>
            <w:tcW w:w="1842" w:type="dxa"/>
            <w:shd w:val="clear" w:color="auto" w:fill="auto"/>
          </w:tcPr>
          <w:p w14:paraId="17624472" w14:textId="77777777" w:rsidR="00BB7BD9" w:rsidRPr="00B65E09" w:rsidRDefault="00BB7BD9" w:rsidP="001D00F2">
            <w:pPr>
              <w:rPr>
                <w:rFonts w:ascii="Cambria" w:hAnsi="Cambria"/>
                <w:sz w:val="24"/>
                <w:highlight w:val="yellow"/>
              </w:rPr>
            </w:pPr>
            <w:r w:rsidRPr="00B65E09">
              <w:rPr>
                <w:rFonts w:ascii="Cambria" w:hAnsi="Cambria"/>
                <w:sz w:val="24"/>
              </w:rPr>
              <w:t>2000 – 2003</w:t>
            </w:r>
          </w:p>
        </w:tc>
        <w:tc>
          <w:tcPr>
            <w:tcW w:w="5959" w:type="dxa"/>
            <w:gridSpan w:val="2"/>
            <w:shd w:val="clear" w:color="auto" w:fill="auto"/>
          </w:tcPr>
          <w:p w14:paraId="2FE887E8" w14:textId="6F80CBE6" w:rsidR="00490DE9" w:rsidRPr="00051BCC" w:rsidRDefault="00490DE9" w:rsidP="00490DE9">
            <w:pPr>
              <w:rPr>
                <w:rFonts w:ascii="Cambria" w:hAnsi="Cambria"/>
                <w:sz w:val="24"/>
                <w:lang w:val="en-GB"/>
              </w:rPr>
            </w:pPr>
            <w:r w:rsidRPr="00CE68D6">
              <w:rPr>
                <w:rFonts w:ascii="Cambria" w:hAnsi="Cambria"/>
                <w:sz w:val="24"/>
                <w:lang w:val="en-GB"/>
              </w:rPr>
              <w:t>Substitute</w:t>
            </w:r>
            <w:r w:rsidRPr="00051BCC">
              <w:rPr>
                <w:rFonts w:ascii="Cambria" w:hAnsi="Cambria"/>
                <w:sz w:val="24"/>
                <w:lang w:val="en-GB"/>
              </w:rPr>
              <w:t xml:space="preserve"> Director </w:t>
            </w:r>
            <w:proofErr w:type="gramStart"/>
            <w:r w:rsidR="00A90F06">
              <w:rPr>
                <w:rFonts w:ascii="Cambria" w:hAnsi="Cambria"/>
                <w:sz w:val="24"/>
                <w:lang w:val="en-GB"/>
              </w:rPr>
              <w:t>of</w:t>
            </w:r>
            <w:r w:rsidRPr="00051BCC">
              <w:rPr>
                <w:rFonts w:ascii="Cambria" w:hAnsi="Cambria"/>
                <w:sz w:val="24"/>
                <w:lang w:val="en-GB"/>
              </w:rPr>
              <w:t xml:space="preserve">  Department</w:t>
            </w:r>
            <w:proofErr w:type="gramEnd"/>
            <w:r w:rsidRPr="00051BCC">
              <w:rPr>
                <w:rFonts w:ascii="Cambria" w:hAnsi="Cambria"/>
                <w:sz w:val="24"/>
                <w:lang w:val="en-GB"/>
              </w:rPr>
              <w:t xml:space="preserve"> of Legal Sciences at University of Udine </w:t>
            </w:r>
          </w:p>
          <w:p w14:paraId="06B2957E" w14:textId="77777777" w:rsidR="00BB7BD9" w:rsidRPr="00490DE9" w:rsidRDefault="00BB7BD9" w:rsidP="00490DE9">
            <w:pPr>
              <w:rPr>
                <w:rFonts w:ascii="Cambria" w:hAnsi="Cambria"/>
                <w:sz w:val="24"/>
                <w:highlight w:val="yellow"/>
                <w:lang w:val="en-GB"/>
              </w:rPr>
            </w:pPr>
          </w:p>
        </w:tc>
        <w:tc>
          <w:tcPr>
            <w:tcW w:w="5817" w:type="dxa"/>
            <w:gridSpan w:val="2"/>
          </w:tcPr>
          <w:p w14:paraId="0C1DBDD2" w14:textId="77777777" w:rsidR="00BB7BD9" w:rsidRPr="00490DE9" w:rsidRDefault="00BB7BD9" w:rsidP="001D00F2">
            <w:pPr>
              <w:rPr>
                <w:rFonts w:ascii="Cambria" w:hAnsi="Cambria"/>
                <w:sz w:val="24"/>
                <w:lang w:val="en-GB"/>
              </w:rPr>
            </w:pPr>
          </w:p>
        </w:tc>
      </w:tr>
      <w:tr w:rsidR="00BB7BD9" w:rsidRPr="006F0610" w14:paraId="0E11A894" w14:textId="77777777" w:rsidTr="0048639C">
        <w:trPr>
          <w:trHeight w:val="170"/>
        </w:trPr>
        <w:tc>
          <w:tcPr>
            <w:tcW w:w="2694" w:type="dxa"/>
            <w:shd w:val="clear" w:color="auto" w:fill="auto"/>
          </w:tcPr>
          <w:p w14:paraId="043DAC16" w14:textId="77777777" w:rsidR="00BB7BD9" w:rsidRPr="00490DE9" w:rsidRDefault="00BB7BD9" w:rsidP="001D00F2">
            <w:pPr>
              <w:pStyle w:val="ECVLeftHeading"/>
              <w:rPr>
                <w:rFonts w:ascii="Cambria" w:hAnsi="Cambria"/>
                <w:caps w:val="0"/>
                <w:sz w:val="24"/>
                <w:lang w:val="en-GB"/>
              </w:rPr>
            </w:pPr>
          </w:p>
        </w:tc>
        <w:tc>
          <w:tcPr>
            <w:tcW w:w="1842" w:type="dxa"/>
            <w:shd w:val="clear" w:color="auto" w:fill="auto"/>
          </w:tcPr>
          <w:p w14:paraId="4CFF6F7B" w14:textId="77777777" w:rsidR="00BB7BD9" w:rsidRPr="00B65E09" w:rsidRDefault="00BB7BD9" w:rsidP="001D00F2">
            <w:pPr>
              <w:rPr>
                <w:rFonts w:ascii="Cambria" w:hAnsi="Cambria"/>
                <w:sz w:val="24"/>
                <w:highlight w:val="yellow"/>
              </w:rPr>
            </w:pPr>
            <w:r w:rsidRPr="00B65E09">
              <w:rPr>
                <w:rFonts w:ascii="Cambria" w:hAnsi="Cambria"/>
                <w:sz w:val="24"/>
              </w:rPr>
              <w:t>2005 – 2006</w:t>
            </w:r>
          </w:p>
        </w:tc>
        <w:tc>
          <w:tcPr>
            <w:tcW w:w="5959" w:type="dxa"/>
            <w:gridSpan w:val="2"/>
            <w:shd w:val="clear" w:color="auto" w:fill="auto"/>
          </w:tcPr>
          <w:p w14:paraId="7E6490F4" w14:textId="77777777" w:rsidR="00BB7BD9" w:rsidRPr="00CE68D6" w:rsidRDefault="00CE68D6" w:rsidP="00CE68D6">
            <w:pPr>
              <w:rPr>
                <w:rFonts w:ascii="Cambria" w:hAnsi="Cambria"/>
                <w:sz w:val="24"/>
                <w:lang w:val="en-GB"/>
              </w:rPr>
            </w:pPr>
            <w:r w:rsidRPr="00CE68D6">
              <w:rPr>
                <w:rFonts w:ascii="Cambria" w:hAnsi="Cambria"/>
                <w:sz w:val="24"/>
                <w:lang w:val="en-GB"/>
              </w:rPr>
              <w:t xml:space="preserve">Rector's Delegate for the Human Resources </w:t>
            </w:r>
            <w:r w:rsidR="00BB7BD9" w:rsidRPr="00CE68D6">
              <w:rPr>
                <w:rFonts w:ascii="Cambria" w:hAnsi="Cambria"/>
                <w:sz w:val="24"/>
                <w:lang w:val="en-GB"/>
              </w:rPr>
              <w:t xml:space="preserve"> </w:t>
            </w:r>
          </w:p>
          <w:p w14:paraId="7319E795" w14:textId="77777777" w:rsidR="00BB7BD9" w:rsidRPr="00CE68D6" w:rsidRDefault="00BB7BD9" w:rsidP="001D00F2">
            <w:pPr>
              <w:rPr>
                <w:rFonts w:ascii="Cambria" w:hAnsi="Cambria"/>
                <w:sz w:val="24"/>
                <w:highlight w:val="yellow"/>
                <w:lang w:val="en-GB"/>
              </w:rPr>
            </w:pPr>
          </w:p>
        </w:tc>
        <w:tc>
          <w:tcPr>
            <w:tcW w:w="5817" w:type="dxa"/>
            <w:gridSpan w:val="2"/>
          </w:tcPr>
          <w:p w14:paraId="43D64494" w14:textId="77777777" w:rsidR="00BB7BD9" w:rsidRPr="00CE68D6" w:rsidRDefault="00BB7BD9" w:rsidP="001D00F2">
            <w:pPr>
              <w:rPr>
                <w:rFonts w:ascii="Cambria" w:hAnsi="Cambria"/>
                <w:sz w:val="24"/>
                <w:lang w:val="en-GB"/>
              </w:rPr>
            </w:pPr>
          </w:p>
        </w:tc>
      </w:tr>
      <w:tr w:rsidR="00BB7BD9" w:rsidRPr="006F0610" w14:paraId="50ECA326" w14:textId="77777777" w:rsidTr="0048639C">
        <w:trPr>
          <w:trHeight w:val="170"/>
        </w:trPr>
        <w:tc>
          <w:tcPr>
            <w:tcW w:w="2694" w:type="dxa"/>
            <w:shd w:val="clear" w:color="auto" w:fill="auto"/>
          </w:tcPr>
          <w:p w14:paraId="567CDBD4" w14:textId="77777777" w:rsidR="00BB7BD9" w:rsidRPr="00CE68D6" w:rsidRDefault="00BB7BD9" w:rsidP="001D00F2">
            <w:pPr>
              <w:pStyle w:val="ECVLeftHeading"/>
              <w:rPr>
                <w:rFonts w:ascii="Cambria" w:hAnsi="Cambria"/>
                <w:caps w:val="0"/>
                <w:sz w:val="24"/>
                <w:lang w:val="en-GB"/>
              </w:rPr>
            </w:pPr>
          </w:p>
        </w:tc>
        <w:tc>
          <w:tcPr>
            <w:tcW w:w="1842" w:type="dxa"/>
            <w:shd w:val="clear" w:color="auto" w:fill="auto"/>
          </w:tcPr>
          <w:p w14:paraId="0F0A3859" w14:textId="77777777" w:rsidR="00BB7BD9" w:rsidRPr="00B65E09" w:rsidRDefault="00BB7BD9" w:rsidP="001D00F2">
            <w:pPr>
              <w:rPr>
                <w:rFonts w:ascii="Cambria" w:hAnsi="Cambria"/>
                <w:sz w:val="24"/>
                <w:highlight w:val="yellow"/>
              </w:rPr>
            </w:pPr>
            <w:r w:rsidRPr="00B65E09">
              <w:rPr>
                <w:rFonts w:ascii="Cambria" w:hAnsi="Cambria"/>
                <w:sz w:val="24"/>
              </w:rPr>
              <w:t>2002 – 2006</w:t>
            </w:r>
          </w:p>
        </w:tc>
        <w:tc>
          <w:tcPr>
            <w:tcW w:w="5959" w:type="dxa"/>
            <w:gridSpan w:val="2"/>
            <w:shd w:val="clear" w:color="auto" w:fill="auto"/>
          </w:tcPr>
          <w:p w14:paraId="16206A21" w14:textId="77777777" w:rsidR="00BB7BD9" w:rsidRPr="00CE68D6" w:rsidRDefault="00CE68D6" w:rsidP="00CE68D6">
            <w:pPr>
              <w:rPr>
                <w:rFonts w:ascii="Cambria" w:hAnsi="Cambria"/>
                <w:sz w:val="24"/>
                <w:lang w:val="en-GB"/>
              </w:rPr>
            </w:pPr>
            <w:r w:rsidRPr="00CE68D6">
              <w:rPr>
                <w:rFonts w:ascii="Cambria" w:hAnsi="Cambria"/>
                <w:sz w:val="24"/>
                <w:lang w:val="en-GB"/>
              </w:rPr>
              <w:t xml:space="preserve">Member of the technical working Group for professional training of the technical-administrative staff </w:t>
            </w:r>
          </w:p>
          <w:p w14:paraId="74942583" w14:textId="77777777" w:rsidR="00CE68D6" w:rsidRPr="00CE68D6" w:rsidRDefault="00CE68D6" w:rsidP="00CE68D6">
            <w:pPr>
              <w:rPr>
                <w:rFonts w:ascii="Cambria" w:hAnsi="Cambria"/>
                <w:sz w:val="24"/>
                <w:lang w:val="en-GB"/>
              </w:rPr>
            </w:pPr>
          </w:p>
        </w:tc>
        <w:tc>
          <w:tcPr>
            <w:tcW w:w="5817" w:type="dxa"/>
            <w:gridSpan w:val="2"/>
          </w:tcPr>
          <w:p w14:paraId="72701543" w14:textId="77777777" w:rsidR="00BB7BD9" w:rsidRPr="00CE68D6" w:rsidRDefault="00BB7BD9" w:rsidP="001D00F2">
            <w:pPr>
              <w:rPr>
                <w:rFonts w:ascii="Cambria" w:hAnsi="Cambria"/>
                <w:sz w:val="24"/>
                <w:lang w:val="en-GB"/>
              </w:rPr>
            </w:pPr>
          </w:p>
        </w:tc>
      </w:tr>
      <w:tr w:rsidR="00BB7BD9" w:rsidRPr="006F0610" w14:paraId="30D9EA6E" w14:textId="77777777" w:rsidTr="0048639C">
        <w:trPr>
          <w:trHeight w:val="170"/>
        </w:trPr>
        <w:tc>
          <w:tcPr>
            <w:tcW w:w="2694" w:type="dxa"/>
            <w:shd w:val="clear" w:color="auto" w:fill="auto"/>
          </w:tcPr>
          <w:p w14:paraId="213BD3BB" w14:textId="77777777" w:rsidR="00BB7BD9" w:rsidRPr="00CE68D6" w:rsidRDefault="00BB7BD9" w:rsidP="001D00F2">
            <w:pPr>
              <w:pStyle w:val="ECVLeftHeading"/>
              <w:rPr>
                <w:rFonts w:ascii="Cambria" w:hAnsi="Cambria"/>
                <w:caps w:val="0"/>
                <w:sz w:val="24"/>
                <w:lang w:val="en-GB"/>
              </w:rPr>
            </w:pPr>
          </w:p>
        </w:tc>
        <w:tc>
          <w:tcPr>
            <w:tcW w:w="1842" w:type="dxa"/>
            <w:shd w:val="clear" w:color="auto" w:fill="auto"/>
          </w:tcPr>
          <w:p w14:paraId="0F366821" w14:textId="77777777" w:rsidR="00BB7BD9" w:rsidRPr="00B65E09" w:rsidRDefault="00BB7BD9" w:rsidP="001D00F2">
            <w:pPr>
              <w:rPr>
                <w:rFonts w:ascii="Cambria" w:hAnsi="Cambria"/>
                <w:sz w:val="24"/>
              </w:rPr>
            </w:pPr>
            <w:r w:rsidRPr="00B65E09">
              <w:rPr>
                <w:rFonts w:ascii="Cambria" w:hAnsi="Cambria"/>
                <w:sz w:val="24"/>
              </w:rPr>
              <w:t>2005 – 2007</w:t>
            </w:r>
          </w:p>
        </w:tc>
        <w:tc>
          <w:tcPr>
            <w:tcW w:w="5959" w:type="dxa"/>
            <w:gridSpan w:val="2"/>
            <w:shd w:val="clear" w:color="auto" w:fill="auto"/>
          </w:tcPr>
          <w:p w14:paraId="3545807F" w14:textId="77777777" w:rsidR="00BB7BD9" w:rsidRPr="004707DD" w:rsidRDefault="00CE68D6" w:rsidP="001D00F2">
            <w:pPr>
              <w:rPr>
                <w:rFonts w:ascii="Cambria" w:hAnsi="Cambria"/>
                <w:sz w:val="24"/>
                <w:lang w:val="en-GB"/>
              </w:rPr>
            </w:pPr>
            <w:r w:rsidRPr="004707DD">
              <w:rPr>
                <w:rFonts w:ascii="Cambria" w:hAnsi="Cambria"/>
                <w:sz w:val="24"/>
                <w:lang w:val="en-GB"/>
              </w:rPr>
              <w:t xml:space="preserve">Member of the Scientific Committee at the Post-Degree Course in Risk Management, Security Management, </w:t>
            </w:r>
            <w:r w:rsidRPr="004707DD">
              <w:rPr>
                <w:rFonts w:ascii="Cambria" w:hAnsi="Cambria"/>
                <w:sz w:val="24"/>
                <w:lang w:val="en-GB"/>
              </w:rPr>
              <w:lastRenderedPageBreak/>
              <w:t xml:space="preserve">Compliance e Corporate Governance; </w:t>
            </w:r>
          </w:p>
          <w:p w14:paraId="465F5F0E" w14:textId="77777777" w:rsidR="00BB7BD9" w:rsidRPr="006F0610" w:rsidRDefault="00BB7BD9" w:rsidP="001D00F2">
            <w:pPr>
              <w:rPr>
                <w:rFonts w:ascii="Cambria" w:hAnsi="Cambria"/>
                <w:sz w:val="24"/>
                <w:lang w:val="en-GB"/>
              </w:rPr>
            </w:pPr>
          </w:p>
        </w:tc>
        <w:tc>
          <w:tcPr>
            <w:tcW w:w="5817" w:type="dxa"/>
            <w:gridSpan w:val="2"/>
          </w:tcPr>
          <w:p w14:paraId="53CE6A89" w14:textId="77777777" w:rsidR="00BB7BD9" w:rsidRPr="006F0610" w:rsidRDefault="00BB7BD9" w:rsidP="001D00F2">
            <w:pPr>
              <w:rPr>
                <w:rFonts w:ascii="Cambria" w:hAnsi="Cambria"/>
                <w:sz w:val="24"/>
                <w:lang w:val="en-GB"/>
              </w:rPr>
            </w:pPr>
          </w:p>
        </w:tc>
      </w:tr>
      <w:tr w:rsidR="00BB7BD9" w:rsidRPr="006F0610" w14:paraId="4A755089" w14:textId="77777777" w:rsidTr="0048639C">
        <w:trPr>
          <w:trHeight w:val="170"/>
        </w:trPr>
        <w:tc>
          <w:tcPr>
            <w:tcW w:w="2694" w:type="dxa"/>
            <w:shd w:val="clear" w:color="auto" w:fill="auto"/>
          </w:tcPr>
          <w:p w14:paraId="33033D94" w14:textId="77777777" w:rsidR="00BB7BD9" w:rsidRPr="006F0610" w:rsidRDefault="00BB7BD9" w:rsidP="001D00F2">
            <w:pPr>
              <w:pStyle w:val="ECVLeftHeading"/>
              <w:rPr>
                <w:rFonts w:ascii="Cambria" w:hAnsi="Cambria"/>
                <w:caps w:val="0"/>
                <w:sz w:val="24"/>
                <w:lang w:val="en-GB"/>
              </w:rPr>
            </w:pPr>
          </w:p>
        </w:tc>
        <w:tc>
          <w:tcPr>
            <w:tcW w:w="1842" w:type="dxa"/>
            <w:shd w:val="clear" w:color="auto" w:fill="auto"/>
          </w:tcPr>
          <w:p w14:paraId="1E5E1269" w14:textId="77777777" w:rsidR="00BB7BD9" w:rsidRPr="00B65E09" w:rsidRDefault="00BB7BD9" w:rsidP="001D00F2">
            <w:pPr>
              <w:rPr>
                <w:rFonts w:ascii="Cambria" w:hAnsi="Cambria"/>
                <w:sz w:val="24"/>
                <w:highlight w:val="yellow"/>
              </w:rPr>
            </w:pPr>
            <w:r w:rsidRPr="00B65E09">
              <w:rPr>
                <w:rFonts w:ascii="Cambria" w:hAnsi="Cambria"/>
                <w:sz w:val="24"/>
              </w:rPr>
              <w:t>2009 – 2012</w:t>
            </w:r>
          </w:p>
        </w:tc>
        <w:tc>
          <w:tcPr>
            <w:tcW w:w="5959" w:type="dxa"/>
            <w:gridSpan w:val="2"/>
            <w:shd w:val="clear" w:color="auto" w:fill="auto"/>
          </w:tcPr>
          <w:p w14:paraId="19F5101A" w14:textId="77777777" w:rsidR="00CE68D6" w:rsidRPr="0048639C" w:rsidRDefault="00CE68D6" w:rsidP="00CE68D6">
            <w:pPr>
              <w:rPr>
                <w:rFonts w:ascii="Cambria" w:hAnsi="Cambria"/>
                <w:sz w:val="24"/>
                <w:lang w:val="en-GB"/>
              </w:rPr>
            </w:pPr>
            <w:r w:rsidRPr="0048639C">
              <w:rPr>
                <w:rFonts w:ascii="Cambria" w:hAnsi="Cambria"/>
                <w:sz w:val="24"/>
                <w:lang w:val="en-GB"/>
              </w:rPr>
              <w:t>Member of the Institutional Affairs Commission</w:t>
            </w:r>
          </w:p>
          <w:p w14:paraId="697773A2" w14:textId="77777777" w:rsidR="00BB7BD9" w:rsidRPr="00CE68D6" w:rsidRDefault="00BB7BD9" w:rsidP="001D00F2">
            <w:pPr>
              <w:rPr>
                <w:rFonts w:ascii="Cambria" w:hAnsi="Cambria"/>
                <w:sz w:val="24"/>
                <w:highlight w:val="yellow"/>
                <w:lang w:val="en-GB"/>
              </w:rPr>
            </w:pPr>
          </w:p>
        </w:tc>
        <w:tc>
          <w:tcPr>
            <w:tcW w:w="5817" w:type="dxa"/>
            <w:gridSpan w:val="2"/>
          </w:tcPr>
          <w:p w14:paraId="269C04EA" w14:textId="77777777" w:rsidR="00BB7BD9" w:rsidRPr="00CE68D6" w:rsidRDefault="00BB7BD9" w:rsidP="001D00F2">
            <w:pPr>
              <w:rPr>
                <w:rFonts w:ascii="Cambria" w:hAnsi="Cambria"/>
                <w:sz w:val="24"/>
                <w:lang w:val="en-GB"/>
              </w:rPr>
            </w:pPr>
          </w:p>
        </w:tc>
      </w:tr>
      <w:tr w:rsidR="00BB7BD9" w:rsidRPr="006F0610" w14:paraId="2C9B3DF0" w14:textId="77777777" w:rsidTr="0048639C">
        <w:trPr>
          <w:trHeight w:val="170"/>
        </w:trPr>
        <w:tc>
          <w:tcPr>
            <w:tcW w:w="2694" w:type="dxa"/>
            <w:shd w:val="clear" w:color="auto" w:fill="auto"/>
          </w:tcPr>
          <w:p w14:paraId="119F7535" w14:textId="77777777" w:rsidR="00BB7BD9" w:rsidRPr="00CE68D6" w:rsidRDefault="00BB7BD9" w:rsidP="001D00F2">
            <w:pPr>
              <w:pStyle w:val="ECVLeftHeading"/>
              <w:rPr>
                <w:rFonts w:ascii="Cambria" w:hAnsi="Cambria"/>
                <w:caps w:val="0"/>
                <w:sz w:val="24"/>
                <w:lang w:val="en-GB"/>
              </w:rPr>
            </w:pPr>
          </w:p>
        </w:tc>
        <w:tc>
          <w:tcPr>
            <w:tcW w:w="1842" w:type="dxa"/>
            <w:shd w:val="clear" w:color="auto" w:fill="auto"/>
          </w:tcPr>
          <w:p w14:paraId="2D603923" w14:textId="77777777" w:rsidR="00BB7BD9" w:rsidRPr="00B65E09" w:rsidRDefault="00BB7BD9" w:rsidP="001D00F2">
            <w:pPr>
              <w:rPr>
                <w:rFonts w:ascii="Cambria" w:hAnsi="Cambria"/>
                <w:sz w:val="24"/>
              </w:rPr>
            </w:pPr>
            <w:r w:rsidRPr="00B65E09">
              <w:rPr>
                <w:rFonts w:ascii="Cambria" w:hAnsi="Cambria"/>
                <w:sz w:val="24"/>
              </w:rPr>
              <w:t>2000 – 2009</w:t>
            </w:r>
          </w:p>
        </w:tc>
        <w:tc>
          <w:tcPr>
            <w:tcW w:w="5959" w:type="dxa"/>
            <w:gridSpan w:val="2"/>
            <w:shd w:val="clear" w:color="auto" w:fill="auto"/>
          </w:tcPr>
          <w:p w14:paraId="5F7CC71C" w14:textId="77777777" w:rsidR="00BB7BD9" w:rsidRPr="00AC07A0" w:rsidRDefault="00AC07A0" w:rsidP="00AC07A0">
            <w:pPr>
              <w:rPr>
                <w:rFonts w:ascii="Cambria" w:hAnsi="Cambria"/>
                <w:sz w:val="24"/>
                <w:lang w:val="en-GB"/>
              </w:rPr>
            </w:pPr>
            <w:r>
              <w:rPr>
                <w:rFonts w:ascii="Cambria" w:hAnsi="Cambria"/>
                <w:sz w:val="24"/>
                <w:lang w:val="en-GB"/>
              </w:rPr>
              <w:t>Member r</w:t>
            </w:r>
            <w:r w:rsidRPr="00AC07A0">
              <w:rPr>
                <w:rFonts w:ascii="Cambria" w:hAnsi="Cambria"/>
                <w:sz w:val="24"/>
                <w:lang w:val="en-GB"/>
              </w:rPr>
              <w:t>epresent</w:t>
            </w:r>
            <w:r>
              <w:rPr>
                <w:rFonts w:ascii="Cambria" w:hAnsi="Cambria"/>
                <w:sz w:val="24"/>
                <w:lang w:val="en-GB"/>
              </w:rPr>
              <w:t xml:space="preserve">ing </w:t>
            </w:r>
            <w:r w:rsidRPr="00AC07A0">
              <w:rPr>
                <w:rFonts w:ascii="Cambria" w:hAnsi="Cambria"/>
                <w:sz w:val="24"/>
                <w:lang w:val="en-GB"/>
              </w:rPr>
              <w:t>area 7 of e</w:t>
            </w:r>
            <w:r>
              <w:rPr>
                <w:rFonts w:ascii="Cambria" w:hAnsi="Cambria"/>
                <w:sz w:val="24"/>
                <w:lang w:val="en-GB"/>
              </w:rPr>
              <w:t>conomic, statistical and legal S</w:t>
            </w:r>
            <w:r w:rsidRPr="00AC07A0">
              <w:rPr>
                <w:rFonts w:ascii="Cambria" w:hAnsi="Cambria"/>
                <w:sz w:val="24"/>
                <w:lang w:val="en-GB"/>
              </w:rPr>
              <w:t xml:space="preserve">ciences </w:t>
            </w:r>
            <w:r>
              <w:rPr>
                <w:rFonts w:ascii="Cambria" w:hAnsi="Cambria"/>
                <w:sz w:val="24"/>
                <w:lang w:val="en-GB"/>
              </w:rPr>
              <w:t>at the A</w:t>
            </w:r>
            <w:r w:rsidRPr="00AC07A0">
              <w:rPr>
                <w:rFonts w:ascii="Cambria" w:hAnsi="Cambria"/>
                <w:sz w:val="24"/>
                <w:lang w:val="en-GB"/>
              </w:rPr>
              <w:t>cademic Senate (three mandates)</w:t>
            </w:r>
          </w:p>
          <w:p w14:paraId="50EF5D61" w14:textId="77777777" w:rsidR="00BB7BD9" w:rsidRPr="00AC07A0" w:rsidRDefault="00BB7BD9" w:rsidP="001D00F2">
            <w:pPr>
              <w:rPr>
                <w:rFonts w:ascii="Cambria" w:hAnsi="Cambria"/>
                <w:sz w:val="24"/>
                <w:lang w:val="en-GB"/>
              </w:rPr>
            </w:pPr>
          </w:p>
        </w:tc>
        <w:tc>
          <w:tcPr>
            <w:tcW w:w="5817" w:type="dxa"/>
            <w:gridSpan w:val="2"/>
          </w:tcPr>
          <w:p w14:paraId="09DE34C6" w14:textId="77777777" w:rsidR="00BB7BD9" w:rsidRPr="00AC07A0" w:rsidRDefault="00BB7BD9" w:rsidP="001D00F2">
            <w:pPr>
              <w:rPr>
                <w:rFonts w:ascii="Cambria" w:hAnsi="Cambria"/>
                <w:b/>
                <w:sz w:val="24"/>
                <w:lang w:val="en-GB"/>
              </w:rPr>
            </w:pPr>
          </w:p>
        </w:tc>
      </w:tr>
      <w:tr w:rsidR="00BB7BD9" w:rsidRPr="006F0610" w14:paraId="79E411DE" w14:textId="77777777" w:rsidTr="0048639C">
        <w:trPr>
          <w:trHeight w:val="170"/>
        </w:trPr>
        <w:tc>
          <w:tcPr>
            <w:tcW w:w="2694" w:type="dxa"/>
            <w:shd w:val="clear" w:color="auto" w:fill="auto"/>
          </w:tcPr>
          <w:p w14:paraId="5AA3E7E4" w14:textId="77777777" w:rsidR="00BB7BD9" w:rsidRPr="00AC07A0" w:rsidRDefault="00BB7BD9" w:rsidP="001D00F2">
            <w:pPr>
              <w:pStyle w:val="ECVLeftHeading"/>
              <w:rPr>
                <w:rFonts w:ascii="Cambria" w:hAnsi="Cambria"/>
                <w:caps w:val="0"/>
                <w:sz w:val="24"/>
                <w:lang w:val="en-GB"/>
              </w:rPr>
            </w:pPr>
          </w:p>
        </w:tc>
        <w:tc>
          <w:tcPr>
            <w:tcW w:w="1842" w:type="dxa"/>
            <w:shd w:val="clear" w:color="auto" w:fill="auto"/>
          </w:tcPr>
          <w:p w14:paraId="5D040F83" w14:textId="77777777" w:rsidR="00BB7BD9" w:rsidRPr="00B65E09" w:rsidRDefault="00BB7BD9" w:rsidP="001D00F2">
            <w:pPr>
              <w:rPr>
                <w:rFonts w:ascii="Cambria" w:hAnsi="Cambria"/>
                <w:sz w:val="24"/>
              </w:rPr>
            </w:pPr>
            <w:r w:rsidRPr="00B65E09">
              <w:rPr>
                <w:rFonts w:ascii="Cambria" w:hAnsi="Cambria"/>
                <w:sz w:val="24"/>
              </w:rPr>
              <w:t>2001 – 2011</w:t>
            </w:r>
          </w:p>
        </w:tc>
        <w:tc>
          <w:tcPr>
            <w:tcW w:w="5959" w:type="dxa"/>
            <w:gridSpan w:val="2"/>
            <w:shd w:val="clear" w:color="auto" w:fill="auto"/>
          </w:tcPr>
          <w:p w14:paraId="7FD3EDD3" w14:textId="77777777" w:rsidR="00F04DD4" w:rsidRPr="00F04DD4" w:rsidRDefault="00F04DD4" w:rsidP="00F04DD4">
            <w:pPr>
              <w:rPr>
                <w:rFonts w:ascii="Cambria" w:hAnsi="Cambria"/>
                <w:sz w:val="24"/>
                <w:lang w:val="en-GB"/>
              </w:rPr>
            </w:pPr>
            <w:r w:rsidRPr="00F04DD4">
              <w:rPr>
                <w:rFonts w:ascii="Cambria" w:hAnsi="Cambria"/>
                <w:sz w:val="24"/>
                <w:lang w:val="en-GB"/>
              </w:rPr>
              <w:t>Rector's Delegate for the Equal Opportunities</w:t>
            </w:r>
          </w:p>
          <w:p w14:paraId="0057C4AC" w14:textId="77777777" w:rsidR="00BB7BD9" w:rsidRPr="00F04DD4" w:rsidRDefault="00BB7BD9" w:rsidP="001D00F2">
            <w:pPr>
              <w:rPr>
                <w:rFonts w:ascii="Cambria" w:hAnsi="Cambria"/>
                <w:sz w:val="24"/>
                <w:highlight w:val="yellow"/>
                <w:lang w:val="en-GB"/>
              </w:rPr>
            </w:pPr>
          </w:p>
        </w:tc>
        <w:tc>
          <w:tcPr>
            <w:tcW w:w="5817" w:type="dxa"/>
            <w:gridSpan w:val="2"/>
          </w:tcPr>
          <w:p w14:paraId="4220A844" w14:textId="77777777" w:rsidR="00BB7BD9" w:rsidRPr="00F04DD4" w:rsidRDefault="00BB7BD9" w:rsidP="001D00F2">
            <w:pPr>
              <w:rPr>
                <w:rFonts w:ascii="Cambria" w:hAnsi="Cambria"/>
                <w:sz w:val="24"/>
                <w:lang w:val="en-GB"/>
              </w:rPr>
            </w:pPr>
          </w:p>
        </w:tc>
      </w:tr>
      <w:tr w:rsidR="00BB7BD9" w:rsidRPr="006F0610" w14:paraId="47F90BD6" w14:textId="77777777" w:rsidTr="0048639C">
        <w:trPr>
          <w:trHeight w:val="170"/>
        </w:trPr>
        <w:tc>
          <w:tcPr>
            <w:tcW w:w="2694" w:type="dxa"/>
            <w:shd w:val="clear" w:color="auto" w:fill="auto"/>
          </w:tcPr>
          <w:p w14:paraId="3D8E5FB8" w14:textId="77777777" w:rsidR="00BB7BD9" w:rsidRPr="00F04DD4" w:rsidRDefault="00BB7BD9" w:rsidP="001D00F2">
            <w:pPr>
              <w:pStyle w:val="ECVLeftHeading"/>
              <w:rPr>
                <w:rFonts w:ascii="Cambria" w:hAnsi="Cambria"/>
                <w:caps w:val="0"/>
                <w:sz w:val="24"/>
                <w:lang w:val="en-GB"/>
              </w:rPr>
            </w:pPr>
          </w:p>
        </w:tc>
        <w:tc>
          <w:tcPr>
            <w:tcW w:w="1842" w:type="dxa"/>
            <w:shd w:val="clear" w:color="auto" w:fill="auto"/>
          </w:tcPr>
          <w:p w14:paraId="19FAE93E" w14:textId="77777777" w:rsidR="00BB7BD9" w:rsidRPr="00B65E09" w:rsidRDefault="00BB7BD9" w:rsidP="001D00F2">
            <w:pPr>
              <w:rPr>
                <w:rFonts w:ascii="Cambria" w:hAnsi="Cambria"/>
                <w:sz w:val="24"/>
              </w:rPr>
            </w:pPr>
            <w:r w:rsidRPr="00B65E09">
              <w:rPr>
                <w:rFonts w:ascii="Cambria" w:hAnsi="Cambria"/>
                <w:sz w:val="24"/>
              </w:rPr>
              <w:t>2001 – 2011</w:t>
            </w:r>
          </w:p>
        </w:tc>
        <w:tc>
          <w:tcPr>
            <w:tcW w:w="5959" w:type="dxa"/>
            <w:gridSpan w:val="2"/>
            <w:shd w:val="clear" w:color="auto" w:fill="auto"/>
          </w:tcPr>
          <w:p w14:paraId="49D2A95E" w14:textId="1981C26B" w:rsidR="00BB7BD9" w:rsidRPr="0048639C" w:rsidRDefault="00F04DD4" w:rsidP="00F04DD4">
            <w:pPr>
              <w:rPr>
                <w:rFonts w:ascii="Cambria" w:hAnsi="Cambria"/>
                <w:sz w:val="24"/>
                <w:lang w:val="en-GB"/>
              </w:rPr>
            </w:pPr>
            <w:r w:rsidRPr="0048639C">
              <w:rPr>
                <w:rFonts w:ascii="Cambria" w:hAnsi="Cambria"/>
                <w:sz w:val="24"/>
                <w:lang w:val="en-GB"/>
              </w:rPr>
              <w:t xml:space="preserve">President </w:t>
            </w:r>
            <w:r w:rsidR="001A1DCB">
              <w:rPr>
                <w:rFonts w:ascii="Cambria" w:hAnsi="Cambria"/>
                <w:sz w:val="24"/>
                <w:lang w:val="en-GB"/>
              </w:rPr>
              <w:t>of</w:t>
            </w:r>
            <w:r w:rsidRPr="0048639C">
              <w:rPr>
                <w:rFonts w:ascii="Cambria" w:hAnsi="Cambria"/>
                <w:sz w:val="24"/>
                <w:lang w:val="en-GB"/>
              </w:rPr>
              <w:t xml:space="preserve"> the Committee for Equal Opportunities </w:t>
            </w:r>
          </w:p>
          <w:p w14:paraId="31B85DAE" w14:textId="77777777" w:rsidR="00BB7BD9" w:rsidRPr="0048639C" w:rsidRDefault="00BB7BD9" w:rsidP="001D00F2">
            <w:pPr>
              <w:rPr>
                <w:rFonts w:ascii="Cambria" w:hAnsi="Cambria"/>
                <w:sz w:val="24"/>
                <w:highlight w:val="yellow"/>
                <w:lang w:val="en-GB"/>
              </w:rPr>
            </w:pPr>
          </w:p>
        </w:tc>
        <w:tc>
          <w:tcPr>
            <w:tcW w:w="5817" w:type="dxa"/>
            <w:gridSpan w:val="2"/>
          </w:tcPr>
          <w:p w14:paraId="08EEB095" w14:textId="77777777" w:rsidR="00BB7BD9" w:rsidRPr="0048639C" w:rsidRDefault="00BB7BD9" w:rsidP="001D00F2">
            <w:pPr>
              <w:rPr>
                <w:rFonts w:ascii="Cambria" w:hAnsi="Cambria"/>
                <w:b/>
                <w:sz w:val="24"/>
                <w:lang w:val="en-GB"/>
              </w:rPr>
            </w:pPr>
          </w:p>
        </w:tc>
      </w:tr>
      <w:tr w:rsidR="00BB7BD9" w:rsidRPr="006F0610" w14:paraId="60CDB35B" w14:textId="77777777" w:rsidTr="0048639C">
        <w:trPr>
          <w:trHeight w:val="170"/>
        </w:trPr>
        <w:tc>
          <w:tcPr>
            <w:tcW w:w="2694" w:type="dxa"/>
            <w:shd w:val="clear" w:color="auto" w:fill="auto"/>
          </w:tcPr>
          <w:p w14:paraId="3847E410" w14:textId="77777777" w:rsidR="00BB7BD9" w:rsidRPr="0048639C" w:rsidRDefault="00BB7BD9" w:rsidP="001D00F2">
            <w:pPr>
              <w:pStyle w:val="ECVLeftHeading"/>
              <w:rPr>
                <w:rFonts w:ascii="Cambria" w:hAnsi="Cambria"/>
                <w:caps w:val="0"/>
                <w:sz w:val="24"/>
                <w:lang w:val="en-GB"/>
              </w:rPr>
            </w:pPr>
          </w:p>
        </w:tc>
        <w:tc>
          <w:tcPr>
            <w:tcW w:w="1842" w:type="dxa"/>
            <w:shd w:val="clear" w:color="auto" w:fill="auto"/>
          </w:tcPr>
          <w:p w14:paraId="3905130E" w14:textId="77777777" w:rsidR="00BB7BD9" w:rsidRPr="00B65E09" w:rsidRDefault="00BB7BD9" w:rsidP="001D00F2">
            <w:pPr>
              <w:rPr>
                <w:rFonts w:ascii="Cambria" w:hAnsi="Cambria"/>
                <w:sz w:val="24"/>
              </w:rPr>
            </w:pPr>
            <w:r w:rsidRPr="00B65E09">
              <w:rPr>
                <w:rFonts w:ascii="Cambria" w:hAnsi="Cambria"/>
                <w:sz w:val="24"/>
              </w:rPr>
              <w:t>2001 – 2007</w:t>
            </w:r>
          </w:p>
          <w:p w14:paraId="12B8C061" w14:textId="77777777" w:rsidR="00AC07A0" w:rsidRPr="00B65E09" w:rsidRDefault="00AC07A0" w:rsidP="001D00F2">
            <w:pPr>
              <w:rPr>
                <w:rFonts w:ascii="Cambria" w:hAnsi="Cambria"/>
                <w:sz w:val="24"/>
              </w:rPr>
            </w:pPr>
          </w:p>
        </w:tc>
        <w:tc>
          <w:tcPr>
            <w:tcW w:w="5959" w:type="dxa"/>
            <w:gridSpan w:val="2"/>
            <w:shd w:val="clear" w:color="auto" w:fill="auto"/>
          </w:tcPr>
          <w:p w14:paraId="54B8F6DE" w14:textId="77777777" w:rsidR="00BB7BD9" w:rsidRPr="00F04DD4" w:rsidRDefault="00F04DD4" w:rsidP="00F04DD4">
            <w:pPr>
              <w:rPr>
                <w:rFonts w:ascii="Cambria" w:hAnsi="Cambria"/>
                <w:sz w:val="24"/>
                <w:lang w:val="en-GB"/>
              </w:rPr>
            </w:pPr>
            <w:r w:rsidRPr="00F04DD4">
              <w:rPr>
                <w:rFonts w:ascii="Cambria" w:hAnsi="Cambria"/>
                <w:sz w:val="24"/>
                <w:lang w:val="en-GB"/>
              </w:rPr>
              <w:t>Member of the University Commission for Scientific Research</w:t>
            </w:r>
            <w:r w:rsidR="00BB7BD9" w:rsidRPr="00F04DD4">
              <w:rPr>
                <w:rFonts w:ascii="Cambria" w:hAnsi="Cambria"/>
                <w:sz w:val="24"/>
                <w:lang w:val="en-GB"/>
              </w:rPr>
              <w:t xml:space="preserve"> </w:t>
            </w:r>
          </w:p>
          <w:p w14:paraId="56E3943D" w14:textId="77777777" w:rsidR="00BB7BD9" w:rsidRPr="00F04DD4" w:rsidRDefault="00BB7BD9" w:rsidP="001D00F2">
            <w:pPr>
              <w:rPr>
                <w:rFonts w:ascii="Cambria" w:hAnsi="Cambria"/>
                <w:sz w:val="24"/>
                <w:lang w:val="en-GB"/>
              </w:rPr>
            </w:pPr>
          </w:p>
        </w:tc>
        <w:tc>
          <w:tcPr>
            <w:tcW w:w="5817" w:type="dxa"/>
            <w:gridSpan w:val="2"/>
          </w:tcPr>
          <w:p w14:paraId="73BAD015" w14:textId="77777777" w:rsidR="00BB7BD9" w:rsidRPr="00F04DD4" w:rsidRDefault="00BB7BD9" w:rsidP="001D00F2">
            <w:pPr>
              <w:rPr>
                <w:rFonts w:ascii="Cambria" w:hAnsi="Cambria"/>
                <w:sz w:val="24"/>
                <w:lang w:val="en-GB"/>
              </w:rPr>
            </w:pPr>
          </w:p>
        </w:tc>
      </w:tr>
      <w:tr w:rsidR="00BB7BD9" w:rsidRPr="006F0610" w14:paraId="2A6F9AC4" w14:textId="77777777" w:rsidTr="0048639C">
        <w:trPr>
          <w:trHeight w:val="170"/>
        </w:trPr>
        <w:tc>
          <w:tcPr>
            <w:tcW w:w="2694" w:type="dxa"/>
            <w:shd w:val="clear" w:color="auto" w:fill="auto"/>
          </w:tcPr>
          <w:p w14:paraId="4E66A278" w14:textId="77777777" w:rsidR="00BB7BD9" w:rsidRPr="00F04DD4" w:rsidRDefault="00BB7BD9" w:rsidP="001D00F2">
            <w:pPr>
              <w:pStyle w:val="ECVLeftHeading"/>
              <w:rPr>
                <w:rFonts w:ascii="Cambria" w:hAnsi="Cambria"/>
                <w:caps w:val="0"/>
                <w:sz w:val="24"/>
                <w:lang w:val="en-GB"/>
              </w:rPr>
            </w:pPr>
          </w:p>
        </w:tc>
        <w:tc>
          <w:tcPr>
            <w:tcW w:w="1842" w:type="dxa"/>
            <w:shd w:val="clear" w:color="auto" w:fill="auto"/>
          </w:tcPr>
          <w:p w14:paraId="5273AB76" w14:textId="77777777" w:rsidR="00BB7BD9" w:rsidRPr="00B65E09" w:rsidRDefault="00BB7BD9" w:rsidP="001D00F2">
            <w:pPr>
              <w:rPr>
                <w:rFonts w:ascii="Cambria" w:hAnsi="Cambria"/>
                <w:sz w:val="24"/>
              </w:rPr>
            </w:pPr>
            <w:r w:rsidRPr="00B65E09">
              <w:rPr>
                <w:rFonts w:ascii="Cambria" w:hAnsi="Cambria"/>
                <w:sz w:val="24"/>
              </w:rPr>
              <w:t>2009 – 2011</w:t>
            </w:r>
          </w:p>
        </w:tc>
        <w:tc>
          <w:tcPr>
            <w:tcW w:w="5959" w:type="dxa"/>
            <w:gridSpan w:val="2"/>
            <w:shd w:val="clear" w:color="auto" w:fill="auto"/>
          </w:tcPr>
          <w:p w14:paraId="3A85ADDA" w14:textId="77777777" w:rsidR="00BB7BD9" w:rsidRPr="00AC07A0" w:rsidRDefault="00AC07A0" w:rsidP="00AC07A0">
            <w:pPr>
              <w:rPr>
                <w:rFonts w:ascii="Cambria" w:hAnsi="Cambria"/>
                <w:sz w:val="24"/>
                <w:lang w:val="en-GB"/>
              </w:rPr>
            </w:pPr>
            <w:r w:rsidRPr="00AC07A0">
              <w:rPr>
                <w:rFonts w:ascii="Cambria" w:hAnsi="Cambria"/>
                <w:sz w:val="24"/>
                <w:lang w:val="en-GB"/>
              </w:rPr>
              <w:t xml:space="preserve">Member of the Commission for the guidelines of the University </w:t>
            </w:r>
            <w:r>
              <w:rPr>
                <w:rFonts w:ascii="Cambria" w:hAnsi="Cambria"/>
                <w:sz w:val="24"/>
                <w:lang w:val="en-GB"/>
              </w:rPr>
              <w:t>R</w:t>
            </w:r>
            <w:r w:rsidRPr="00AC07A0">
              <w:rPr>
                <w:rFonts w:ascii="Cambria" w:hAnsi="Cambria"/>
                <w:sz w:val="24"/>
                <w:lang w:val="en-GB"/>
              </w:rPr>
              <w:t xml:space="preserve">eform </w:t>
            </w:r>
          </w:p>
          <w:p w14:paraId="356B51D2" w14:textId="77777777" w:rsidR="00BB7BD9" w:rsidRPr="00AC07A0" w:rsidRDefault="00BB7BD9" w:rsidP="001D00F2">
            <w:pPr>
              <w:rPr>
                <w:rFonts w:ascii="Cambria" w:hAnsi="Cambria"/>
                <w:sz w:val="24"/>
                <w:lang w:val="en-GB"/>
              </w:rPr>
            </w:pPr>
          </w:p>
        </w:tc>
        <w:tc>
          <w:tcPr>
            <w:tcW w:w="5817" w:type="dxa"/>
            <w:gridSpan w:val="2"/>
          </w:tcPr>
          <w:p w14:paraId="712EC605" w14:textId="77777777" w:rsidR="00BB7BD9" w:rsidRPr="00AC07A0" w:rsidRDefault="00BB7BD9" w:rsidP="001D00F2">
            <w:pPr>
              <w:rPr>
                <w:rFonts w:ascii="Cambria" w:hAnsi="Cambria"/>
                <w:sz w:val="24"/>
                <w:lang w:val="en-GB"/>
              </w:rPr>
            </w:pPr>
          </w:p>
        </w:tc>
      </w:tr>
      <w:tr w:rsidR="00BB7BD9" w:rsidRPr="006F0610" w14:paraId="73AFB4D9" w14:textId="77777777" w:rsidTr="0048639C">
        <w:trPr>
          <w:trHeight w:val="170"/>
        </w:trPr>
        <w:tc>
          <w:tcPr>
            <w:tcW w:w="2694" w:type="dxa"/>
            <w:shd w:val="clear" w:color="auto" w:fill="auto"/>
          </w:tcPr>
          <w:p w14:paraId="169108E1" w14:textId="77777777" w:rsidR="00BB7BD9" w:rsidRPr="00AC07A0" w:rsidRDefault="00BB7BD9" w:rsidP="001D00F2">
            <w:pPr>
              <w:pStyle w:val="ECVLeftHeading"/>
              <w:rPr>
                <w:rFonts w:ascii="Cambria" w:hAnsi="Cambria"/>
                <w:caps w:val="0"/>
                <w:sz w:val="24"/>
                <w:lang w:val="en-GB"/>
              </w:rPr>
            </w:pPr>
          </w:p>
        </w:tc>
        <w:tc>
          <w:tcPr>
            <w:tcW w:w="1842" w:type="dxa"/>
            <w:shd w:val="clear" w:color="auto" w:fill="auto"/>
          </w:tcPr>
          <w:p w14:paraId="550E51A4" w14:textId="77777777" w:rsidR="00BB7BD9" w:rsidRPr="00B65E09" w:rsidRDefault="00BB7BD9" w:rsidP="001D00F2">
            <w:pPr>
              <w:rPr>
                <w:rFonts w:ascii="Cambria" w:hAnsi="Cambria"/>
                <w:sz w:val="24"/>
              </w:rPr>
            </w:pPr>
            <w:r w:rsidRPr="00B65E09">
              <w:rPr>
                <w:rFonts w:ascii="Cambria" w:hAnsi="Cambria"/>
                <w:sz w:val="24"/>
              </w:rPr>
              <w:t>1999 – 2009</w:t>
            </w:r>
          </w:p>
        </w:tc>
        <w:tc>
          <w:tcPr>
            <w:tcW w:w="5959" w:type="dxa"/>
            <w:gridSpan w:val="2"/>
            <w:shd w:val="clear" w:color="auto" w:fill="auto"/>
          </w:tcPr>
          <w:p w14:paraId="215ED95F" w14:textId="77777777" w:rsidR="00BB7BD9" w:rsidRPr="00490DE9" w:rsidRDefault="00490DE9" w:rsidP="001D00F2">
            <w:pPr>
              <w:rPr>
                <w:rFonts w:ascii="Cambria" w:hAnsi="Cambria"/>
                <w:sz w:val="24"/>
                <w:lang w:val="en-GB"/>
              </w:rPr>
            </w:pPr>
            <w:r w:rsidRPr="00490DE9">
              <w:rPr>
                <w:rFonts w:ascii="Cambria" w:hAnsi="Cambria"/>
                <w:sz w:val="24"/>
                <w:lang w:val="en-GB"/>
              </w:rPr>
              <w:t xml:space="preserve">Member of the </w:t>
            </w:r>
            <w:r>
              <w:rPr>
                <w:rFonts w:ascii="Cambria" w:hAnsi="Cambria"/>
                <w:sz w:val="24"/>
                <w:lang w:val="en-GB"/>
              </w:rPr>
              <w:t>Staff</w:t>
            </w:r>
            <w:r w:rsidRPr="00490DE9">
              <w:rPr>
                <w:rFonts w:ascii="Cambria" w:hAnsi="Cambria"/>
                <w:sz w:val="24"/>
                <w:lang w:val="en-GB"/>
              </w:rPr>
              <w:t xml:space="preserve"> Commission of the Faculty of Economics</w:t>
            </w:r>
          </w:p>
          <w:p w14:paraId="4EC5CE5A" w14:textId="77777777" w:rsidR="00BB7BD9" w:rsidRPr="00490DE9" w:rsidRDefault="00BB7BD9" w:rsidP="001D00F2">
            <w:pPr>
              <w:rPr>
                <w:rFonts w:ascii="Cambria" w:hAnsi="Cambria"/>
                <w:sz w:val="24"/>
                <w:lang w:val="en-GB"/>
              </w:rPr>
            </w:pPr>
          </w:p>
        </w:tc>
        <w:tc>
          <w:tcPr>
            <w:tcW w:w="5817" w:type="dxa"/>
            <w:gridSpan w:val="2"/>
          </w:tcPr>
          <w:p w14:paraId="158A3F6B" w14:textId="77777777" w:rsidR="00BB7BD9" w:rsidRPr="00490DE9" w:rsidRDefault="00BB7BD9" w:rsidP="001D00F2">
            <w:pPr>
              <w:rPr>
                <w:rFonts w:ascii="Cambria" w:hAnsi="Cambria"/>
                <w:sz w:val="24"/>
                <w:lang w:val="en-GB"/>
              </w:rPr>
            </w:pPr>
          </w:p>
        </w:tc>
      </w:tr>
      <w:tr w:rsidR="00BB7BD9" w:rsidRPr="006F0610" w14:paraId="696FF2DB" w14:textId="77777777" w:rsidTr="0048639C">
        <w:trPr>
          <w:trHeight w:val="170"/>
        </w:trPr>
        <w:tc>
          <w:tcPr>
            <w:tcW w:w="2694" w:type="dxa"/>
            <w:shd w:val="clear" w:color="auto" w:fill="auto"/>
          </w:tcPr>
          <w:p w14:paraId="36B9E5E3" w14:textId="77777777" w:rsidR="00BB7BD9" w:rsidRPr="00490DE9" w:rsidRDefault="00BB7BD9" w:rsidP="001D00F2">
            <w:pPr>
              <w:pStyle w:val="ECVLeftHeading"/>
              <w:rPr>
                <w:rFonts w:ascii="Cambria" w:hAnsi="Cambria"/>
                <w:caps w:val="0"/>
                <w:sz w:val="24"/>
                <w:lang w:val="en-GB"/>
              </w:rPr>
            </w:pPr>
          </w:p>
        </w:tc>
        <w:tc>
          <w:tcPr>
            <w:tcW w:w="1842" w:type="dxa"/>
            <w:shd w:val="clear" w:color="auto" w:fill="auto"/>
          </w:tcPr>
          <w:p w14:paraId="14B51573" w14:textId="77777777" w:rsidR="00BB7BD9" w:rsidRDefault="00BB7BD9" w:rsidP="001D00F2">
            <w:pPr>
              <w:rPr>
                <w:rFonts w:ascii="Cambria" w:hAnsi="Cambria"/>
                <w:sz w:val="24"/>
              </w:rPr>
            </w:pPr>
            <w:r w:rsidRPr="00B65E09">
              <w:rPr>
                <w:rFonts w:ascii="Cambria" w:hAnsi="Cambria"/>
                <w:sz w:val="24"/>
              </w:rPr>
              <w:t>2000</w:t>
            </w:r>
            <w:r>
              <w:rPr>
                <w:rFonts w:ascii="Cambria" w:hAnsi="Cambria"/>
                <w:sz w:val="24"/>
              </w:rPr>
              <w:t xml:space="preserve"> - </w:t>
            </w:r>
            <w:r w:rsidRPr="00B65E09">
              <w:rPr>
                <w:rFonts w:ascii="Cambria" w:hAnsi="Cambria"/>
                <w:sz w:val="24"/>
              </w:rPr>
              <w:t>2002</w:t>
            </w:r>
            <w:r>
              <w:rPr>
                <w:rFonts w:ascii="Cambria" w:hAnsi="Cambria"/>
                <w:sz w:val="24"/>
              </w:rPr>
              <w:t xml:space="preserve">- </w:t>
            </w:r>
          </w:p>
          <w:p w14:paraId="0204AA68" w14:textId="77777777" w:rsidR="00BB7BD9" w:rsidRPr="00B65E09" w:rsidRDefault="00BB7BD9" w:rsidP="001D00F2">
            <w:pPr>
              <w:rPr>
                <w:rFonts w:ascii="Cambria" w:hAnsi="Cambria"/>
                <w:sz w:val="24"/>
              </w:rPr>
            </w:pPr>
            <w:r w:rsidRPr="00B65E09">
              <w:rPr>
                <w:rFonts w:ascii="Cambria" w:hAnsi="Cambria"/>
                <w:sz w:val="24"/>
              </w:rPr>
              <w:t>2008</w:t>
            </w:r>
          </w:p>
        </w:tc>
        <w:tc>
          <w:tcPr>
            <w:tcW w:w="5959" w:type="dxa"/>
            <w:gridSpan w:val="2"/>
            <w:shd w:val="clear" w:color="auto" w:fill="auto"/>
          </w:tcPr>
          <w:p w14:paraId="080A1227" w14:textId="77777777" w:rsidR="00BB7BD9" w:rsidRPr="00AC07A0" w:rsidRDefault="00AC07A0" w:rsidP="001D00F2">
            <w:pPr>
              <w:rPr>
                <w:rFonts w:ascii="Cambria" w:hAnsi="Cambria" w:cs="Tahoma"/>
                <w:sz w:val="24"/>
                <w:lang w:val="en-GB"/>
              </w:rPr>
            </w:pPr>
            <w:r w:rsidRPr="00AC07A0">
              <w:rPr>
                <w:rFonts w:ascii="Cambria" w:hAnsi="Cambria" w:cs="Tahoma"/>
                <w:sz w:val="24"/>
                <w:lang w:val="en-GB"/>
              </w:rPr>
              <w:t>President</w:t>
            </w:r>
            <w:r w:rsidR="00490DE9">
              <w:rPr>
                <w:rFonts w:ascii="Cambria" w:hAnsi="Cambria" w:cs="Tahoma"/>
                <w:sz w:val="24"/>
                <w:lang w:val="en-GB"/>
              </w:rPr>
              <w:t xml:space="preserve"> of the</w:t>
            </w:r>
            <w:r w:rsidRPr="00AC07A0">
              <w:rPr>
                <w:rFonts w:ascii="Cambria" w:hAnsi="Cambria" w:cs="Tahoma"/>
                <w:sz w:val="24"/>
                <w:lang w:val="en-GB"/>
              </w:rPr>
              <w:t xml:space="preserve"> Commission for the State exam to practice as chartered accountant and auditor</w:t>
            </w:r>
          </w:p>
          <w:p w14:paraId="056728C2" w14:textId="77777777" w:rsidR="00BB7BD9" w:rsidRPr="00AC07A0" w:rsidRDefault="00BB7BD9" w:rsidP="001D00F2">
            <w:pPr>
              <w:rPr>
                <w:rFonts w:ascii="Cambria" w:hAnsi="Cambria"/>
                <w:sz w:val="24"/>
                <w:lang w:val="en-GB"/>
              </w:rPr>
            </w:pPr>
          </w:p>
        </w:tc>
        <w:tc>
          <w:tcPr>
            <w:tcW w:w="5817" w:type="dxa"/>
            <w:gridSpan w:val="2"/>
          </w:tcPr>
          <w:p w14:paraId="619342A1" w14:textId="77777777" w:rsidR="00BB7BD9" w:rsidRPr="00AC07A0" w:rsidRDefault="00BB7BD9" w:rsidP="001D00F2">
            <w:pPr>
              <w:rPr>
                <w:rFonts w:ascii="Cambria" w:hAnsi="Cambria" w:cs="Tahoma"/>
                <w:sz w:val="24"/>
                <w:lang w:val="en-GB"/>
              </w:rPr>
            </w:pPr>
          </w:p>
        </w:tc>
      </w:tr>
      <w:tr w:rsidR="00BB7BD9" w:rsidRPr="006F0610" w14:paraId="477FB1C8" w14:textId="77777777" w:rsidTr="0048639C">
        <w:trPr>
          <w:trHeight w:val="170"/>
        </w:trPr>
        <w:tc>
          <w:tcPr>
            <w:tcW w:w="2694" w:type="dxa"/>
            <w:shd w:val="clear" w:color="auto" w:fill="auto"/>
          </w:tcPr>
          <w:p w14:paraId="06C4A2BD" w14:textId="77777777" w:rsidR="00BB7BD9" w:rsidRPr="00AC07A0" w:rsidRDefault="00BB7BD9" w:rsidP="001D00F2">
            <w:pPr>
              <w:pStyle w:val="ECVLeftHeading"/>
              <w:jc w:val="left"/>
              <w:rPr>
                <w:rFonts w:ascii="Cambria" w:hAnsi="Cambria"/>
                <w:caps w:val="0"/>
                <w:sz w:val="24"/>
                <w:lang w:val="en-GB"/>
              </w:rPr>
            </w:pPr>
          </w:p>
          <w:p w14:paraId="40A3E4B5" w14:textId="77777777" w:rsidR="00BB7BD9" w:rsidRPr="00AC07A0" w:rsidRDefault="00BB7BD9" w:rsidP="001D00F2">
            <w:pPr>
              <w:pStyle w:val="ECVLeftHeading"/>
              <w:rPr>
                <w:rFonts w:ascii="Cambria" w:hAnsi="Cambria"/>
                <w:caps w:val="0"/>
                <w:sz w:val="24"/>
                <w:lang w:val="en-GB"/>
              </w:rPr>
            </w:pPr>
          </w:p>
        </w:tc>
        <w:tc>
          <w:tcPr>
            <w:tcW w:w="1842" w:type="dxa"/>
            <w:shd w:val="clear" w:color="auto" w:fill="auto"/>
          </w:tcPr>
          <w:p w14:paraId="6A89C87F" w14:textId="77777777" w:rsidR="00BB7BD9" w:rsidRPr="00AC07A0" w:rsidRDefault="00BB7BD9" w:rsidP="001D00F2">
            <w:pPr>
              <w:rPr>
                <w:rFonts w:ascii="Cambria" w:hAnsi="Cambria"/>
                <w:sz w:val="24"/>
                <w:lang w:val="en-GB"/>
              </w:rPr>
            </w:pPr>
          </w:p>
        </w:tc>
        <w:tc>
          <w:tcPr>
            <w:tcW w:w="5959" w:type="dxa"/>
            <w:gridSpan w:val="2"/>
            <w:shd w:val="clear" w:color="auto" w:fill="auto"/>
          </w:tcPr>
          <w:p w14:paraId="42DD9AAF" w14:textId="77777777" w:rsidR="00BB7BD9" w:rsidRPr="00AC07A0" w:rsidRDefault="00BB7BD9" w:rsidP="001D00F2">
            <w:pPr>
              <w:rPr>
                <w:rFonts w:ascii="Cambria" w:hAnsi="Cambria" w:cs="Tahoma"/>
                <w:sz w:val="24"/>
                <w:lang w:val="en-GB"/>
              </w:rPr>
            </w:pPr>
          </w:p>
        </w:tc>
        <w:tc>
          <w:tcPr>
            <w:tcW w:w="5817" w:type="dxa"/>
            <w:gridSpan w:val="2"/>
          </w:tcPr>
          <w:p w14:paraId="4A8410A7" w14:textId="77777777" w:rsidR="00BB7BD9" w:rsidRPr="00AC07A0" w:rsidRDefault="00BB7BD9" w:rsidP="001D00F2">
            <w:pPr>
              <w:rPr>
                <w:rFonts w:ascii="Cambria" w:hAnsi="Cambria" w:cs="Tahoma"/>
                <w:sz w:val="24"/>
                <w:lang w:val="en-GB"/>
              </w:rPr>
            </w:pPr>
          </w:p>
        </w:tc>
      </w:tr>
      <w:tr w:rsidR="00BB7BD9" w:rsidRPr="00C11BF3" w14:paraId="1D5846C5" w14:textId="77777777" w:rsidTr="00BE4DFC">
        <w:trPr>
          <w:gridAfter w:val="1"/>
          <w:wAfter w:w="120" w:type="dxa"/>
          <w:trHeight w:val="170"/>
        </w:trPr>
        <w:tc>
          <w:tcPr>
            <w:tcW w:w="2694" w:type="dxa"/>
            <w:shd w:val="clear" w:color="auto" w:fill="auto"/>
          </w:tcPr>
          <w:p w14:paraId="08D41AB4" w14:textId="77777777" w:rsidR="00AB27C2" w:rsidRDefault="00AB27C2" w:rsidP="001D00F2">
            <w:pPr>
              <w:pStyle w:val="ECVLeftHeading"/>
              <w:rPr>
                <w:rFonts w:ascii="Cambria" w:hAnsi="Cambria"/>
                <w:caps w:val="0"/>
                <w:sz w:val="24"/>
              </w:rPr>
            </w:pPr>
            <w:r>
              <w:rPr>
                <w:rFonts w:ascii="Cambria" w:hAnsi="Cambria"/>
                <w:caps w:val="0"/>
                <w:sz w:val="24"/>
              </w:rPr>
              <w:t xml:space="preserve">OTHER </w:t>
            </w:r>
          </w:p>
          <w:p w14:paraId="4C112516" w14:textId="77777777" w:rsidR="00BB7BD9" w:rsidRPr="00C11BF3" w:rsidRDefault="00AB27C2" w:rsidP="001D00F2">
            <w:pPr>
              <w:pStyle w:val="ECVLeftHeading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caps w:val="0"/>
                <w:sz w:val="24"/>
              </w:rPr>
              <w:t>ASSIGNEMENTS</w:t>
            </w:r>
          </w:p>
        </w:tc>
        <w:tc>
          <w:tcPr>
            <w:tcW w:w="7681" w:type="dxa"/>
            <w:gridSpan w:val="2"/>
            <w:tcBorders>
              <w:left w:val="nil"/>
            </w:tcBorders>
            <w:shd w:val="clear" w:color="auto" w:fill="auto"/>
            <w:vAlign w:val="bottom"/>
          </w:tcPr>
          <w:p w14:paraId="48C89196" w14:textId="77777777" w:rsidR="00BB7BD9" w:rsidRPr="00C11BF3" w:rsidRDefault="00BB7BD9" w:rsidP="001D00F2">
            <w:pPr>
              <w:pStyle w:val="ECVBlueBox"/>
              <w:rPr>
                <w:rFonts w:ascii="Cambria" w:hAnsi="Cambria"/>
                <w:sz w:val="24"/>
                <w:szCs w:val="24"/>
              </w:rPr>
            </w:pPr>
            <w:r w:rsidRPr="00C11BF3">
              <w:rPr>
                <w:rFonts w:ascii="Cambria" w:hAnsi="Cambria"/>
                <w:noProof/>
                <w:sz w:val="24"/>
                <w:szCs w:val="24"/>
                <w:lang w:eastAsia="it-IT" w:bidi="ar-SA"/>
              </w:rPr>
              <w:drawing>
                <wp:inline distT="0" distB="0" distL="0" distR="0" wp14:anchorId="4F613E06" wp14:editId="609558C0">
                  <wp:extent cx="4787900" cy="86360"/>
                  <wp:effectExtent l="0" t="0" r="0" b="8890"/>
                  <wp:docPr id="9" name="Immagin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7900" cy="86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11BF3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  <w:tc>
          <w:tcPr>
            <w:tcW w:w="5817" w:type="dxa"/>
            <w:gridSpan w:val="2"/>
            <w:tcBorders>
              <w:left w:val="nil"/>
            </w:tcBorders>
          </w:tcPr>
          <w:p w14:paraId="5186041A" w14:textId="77777777" w:rsidR="00BB7BD9" w:rsidRPr="00C11BF3" w:rsidRDefault="00BB7BD9" w:rsidP="001D00F2">
            <w:pPr>
              <w:pStyle w:val="ECVBlueBox"/>
              <w:rPr>
                <w:rFonts w:ascii="Cambria" w:hAnsi="Cambria"/>
                <w:sz w:val="24"/>
                <w:szCs w:val="24"/>
              </w:rPr>
            </w:pPr>
          </w:p>
        </w:tc>
      </w:tr>
      <w:tr w:rsidR="00BB7BD9" w:rsidRPr="006F0610" w14:paraId="090E4156" w14:textId="77777777" w:rsidTr="00BE4DFC">
        <w:trPr>
          <w:gridAfter w:val="1"/>
          <w:wAfter w:w="120" w:type="dxa"/>
          <w:trHeight w:val="170"/>
        </w:trPr>
        <w:tc>
          <w:tcPr>
            <w:tcW w:w="2694" w:type="dxa"/>
            <w:shd w:val="clear" w:color="auto" w:fill="auto"/>
          </w:tcPr>
          <w:p w14:paraId="5E9FA791" w14:textId="77777777" w:rsidR="00BB7BD9" w:rsidRPr="0058358A" w:rsidRDefault="00BB7BD9" w:rsidP="001D00F2">
            <w:pPr>
              <w:pStyle w:val="ECVLeftHeading"/>
              <w:rPr>
                <w:rFonts w:ascii="Cambria" w:hAnsi="Cambria"/>
                <w:caps w:val="0"/>
                <w:sz w:val="24"/>
              </w:rPr>
            </w:pPr>
          </w:p>
        </w:tc>
        <w:tc>
          <w:tcPr>
            <w:tcW w:w="7681" w:type="dxa"/>
            <w:gridSpan w:val="2"/>
            <w:shd w:val="clear" w:color="auto" w:fill="auto"/>
            <w:vAlign w:val="bottom"/>
          </w:tcPr>
          <w:p w14:paraId="2DEC41C4" w14:textId="77777777" w:rsidR="00677B0F" w:rsidRDefault="00677B0F"/>
          <w:p w14:paraId="5BA3B8BE" w14:textId="77777777" w:rsidR="00677B0F" w:rsidRDefault="00677B0F"/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26"/>
              <w:gridCol w:w="5987"/>
            </w:tblGrid>
            <w:tr w:rsidR="00BB7BD9" w:rsidRPr="006F0610" w14:paraId="378300C5" w14:textId="77777777" w:rsidTr="001D00F2">
              <w:tc>
                <w:tcPr>
                  <w:tcW w:w="1526" w:type="dxa"/>
                  <w:shd w:val="clear" w:color="auto" w:fill="auto"/>
                </w:tcPr>
                <w:p w14:paraId="32F3483C" w14:textId="77777777" w:rsidR="00BB7BD9" w:rsidRPr="0058358A" w:rsidRDefault="00BB7BD9" w:rsidP="001D00F2">
                  <w:pPr>
                    <w:rPr>
                      <w:rFonts w:ascii="Cambria" w:hAnsi="Cambria"/>
                      <w:sz w:val="24"/>
                    </w:rPr>
                  </w:pPr>
                  <w:r w:rsidRPr="0058358A">
                    <w:rPr>
                      <w:rFonts w:ascii="Cambria" w:hAnsi="Cambria"/>
                      <w:sz w:val="24"/>
                    </w:rPr>
                    <w:t>2012-2015</w:t>
                  </w:r>
                </w:p>
              </w:tc>
              <w:tc>
                <w:tcPr>
                  <w:tcW w:w="5987" w:type="dxa"/>
                  <w:shd w:val="clear" w:color="auto" w:fill="auto"/>
                </w:tcPr>
                <w:p w14:paraId="3A26FF43" w14:textId="77777777" w:rsidR="00927D86" w:rsidRPr="004707DD" w:rsidRDefault="00927D86" w:rsidP="00927D86">
                  <w:pPr>
                    <w:rPr>
                      <w:rFonts w:ascii="Cambria" w:hAnsi="Cambria"/>
                      <w:sz w:val="24"/>
                      <w:lang w:val="en-GB"/>
                    </w:rPr>
                  </w:pPr>
                  <w:r w:rsidRPr="004707DD">
                    <w:rPr>
                      <w:rFonts w:ascii="Cambria" w:hAnsi="Cambria"/>
                      <w:sz w:val="24"/>
                      <w:lang w:val="en-GB"/>
                    </w:rPr>
                    <w:t>Member of the Independent Evaluation Body</w:t>
                  </w:r>
                  <w:r w:rsidRPr="004707DD">
                    <w:rPr>
                      <w:rFonts w:ascii="Cambria" w:hAnsi="Cambria"/>
                      <w:b/>
                      <w:sz w:val="24"/>
                      <w:lang w:val="en-GB"/>
                    </w:rPr>
                    <w:t xml:space="preserve"> </w:t>
                  </w:r>
                  <w:r w:rsidR="00BB7BD9" w:rsidRPr="004707DD">
                    <w:rPr>
                      <w:rFonts w:ascii="Cambria" w:hAnsi="Cambria"/>
                      <w:b/>
                      <w:sz w:val="24"/>
                      <w:lang w:val="en-GB"/>
                    </w:rPr>
                    <w:t>(O.I.V.)</w:t>
                  </w:r>
                  <w:r w:rsidR="00BB7BD9" w:rsidRPr="004707DD">
                    <w:rPr>
                      <w:rFonts w:ascii="Cambria" w:hAnsi="Cambria"/>
                      <w:sz w:val="24"/>
                      <w:lang w:val="en-GB"/>
                    </w:rPr>
                    <w:t xml:space="preserve"> </w:t>
                  </w:r>
                </w:p>
                <w:p w14:paraId="051B828A" w14:textId="77777777" w:rsidR="00BB7BD9" w:rsidRPr="004707DD" w:rsidRDefault="00927D86" w:rsidP="00927D86">
                  <w:pPr>
                    <w:rPr>
                      <w:rFonts w:ascii="Cambria" w:hAnsi="Cambria"/>
                      <w:sz w:val="24"/>
                      <w:lang w:val="en-GB"/>
                    </w:rPr>
                  </w:pPr>
                  <w:r w:rsidRPr="004707DD">
                    <w:rPr>
                      <w:rFonts w:ascii="Cambria" w:hAnsi="Cambria"/>
                      <w:sz w:val="24"/>
                      <w:lang w:val="en-GB"/>
                    </w:rPr>
                    <w:t xml:space="preserve">at the </w:t>
                  </w:r>
                  <w:r w:rsidR="004707DD" w:rsidRPr="004707DD">
                    <w:rPr>
                      <w:rFonts w:ascii="Cambria" w:hAnsi="Cambria"/>
                      <w:sz w:val="24"/>
                      <w:lang w:val="en-GB"/>
                    </w:rPr>
                    <w:t>University</w:t>
                  </w:r>
                  <w:r w:rsidRPr="004707DD">
                    <w:rPr>
                      <w:rFonts w:ascii="Cambria" w:hAnsi="Cambria"/>
                      <w:sz w:val="24"/>
                      <w:lang w:val="en-GB"/>
                    </w:rPr>
                    <w:t xml:space="preserve"> hospital S. Maria Misericordia of Udine</w:t>
                  </w:r>
                </w:p>
                <w:p w14:paraId="0B6B8968" w14:textId="77777777" w:rsidR="00BB7BD9" w:rsidRPr="004707DD" w:rsidRDefault="00BB7BD9" w:rsidP="001D00F2">
                  <w:pPr>
                    <w:ind w:right="1873"/>
                    <w:rPr>
                      <w:rFonts w:ascii="Cambria" w:hAnsi="Cambria"/>
                      <w:sz w:val="24"/>
                      <w:lang w:val="en-GB"/>
                    </w:rPr>
                  </w:pPr>
                </w:p>
              </w:tc>
            </w:tr>
            <w:tr w:rsidR="00BB7BD9" w:rsidRPr="006F0610" w14:paraId="0B1D94F3" w14:textId="77777777" w:rsidTr="001D00F2">
              <w:tc>
                <w:tcPr>
                  <w:tcW w:w="1526" w:type="dxa"/>
                  <w:shd w:val="clear" w:color="auto" w:fill="auto"/>
                </w:tcPr>
                <w:p w14:paraId="37C162EE" w14:textId="77777777" w:rsidR="00BB7BD9" w:rsidRPr="0058358A" w:rsidRDefault="00BB7BD9" w:rsidP="001D00F2">
                  <w:pPr>
                    <w:rPr>
                      <w:rFonts w:ascii="Cambria" w:hAnsi="Cambria"/>
                      <w:sz w:val="24"/>
                    </w:rPr>
                  </w:pPr>
                  <w:r w:rsidRPr="0058358A">
                    <w:rPr>
                      <w:rFonts w:ascii="Cambria" w:hAnsi="Cambria"/>
                      <w:sz w:val="24"/>
                    </w:rPr>
                    <w:t>2006 – 2012</w:t>
                  </w:r>
                </w:p>
                <w:p w14:paraId="10FD0461" w14:textId="77777777" w:rsidR="00BB7BD9" w:rsidRPr="0058358A" w:rsidRDefault="00BB7BD9" w:rsidP="001D00F2">
                  <w:pPr>
                    <w:rPr>
                      <w:rFonts w:ascii="Cambria" w:hAnsi="Cambria"/>
                      <w:sz w:val="24"/>
                    </w:rPr>
                  </w:pPr>
                  <w:r w:rsidRPr="0058358A">
                    <w:rPr>
                      <w:rFonts w:ascii="Cambria" w:hAnsi="Cambria"/>
                      <w:sz w:val="24"/>
                    </w:rPr>
                    <w:t>Dal 2015</w:t>
                  </w:r>
                </w:p>
              </w:tc>
              <w:tc>
                <w:tcPr>
                  <w:tcW w:w="5987" w:type="dxa"/>
                  <w:shd w:val="clear" w:color="auto" w:fill="auto"/>
                </w:tcPr>
                <w:p w14:paraId="559DAE64" w14:textId="77777777" w:rsidR="00BB7BD9" w:rsidRPr="004707DD" w:rsidRDefault="00927D86" w:rsidP="00927D86">
                  <w:pPr>
                    <w:rPr>
                      <w:rFonts w:ascii="Cambria" w:hAnsi="Cambria"/>
                      <w:sz w:val="24"/>
                      <w:lang w:val="en-GB"/>
                    </w:rPr>
                  </w:pPr>
                  <w:r w:rsidRPr="004707DD">
                    <w:rPr>
                      <w:rFonts w:ascii="Cambria" w:hAnsi="Cambria"/>
                      <w:sz w:val="24"/>
                      <w:lang w:val="en-GB"/>
                    </w:rPr>
                    <w:t xml:space="preserve">Member of Governing Council at Italian Association of Labour and Social Security  Law </w:t>
                  </w:r>
                  <w:r w:rsidR="00BB7BD9" w:rsidRPr="004707DD">
                    <w:rPr>
                      <w:rFonts w:ascii="Cambria" w:hAnsi="Cambria"/>
                      <w:sz w:val="24"/>
                      <w:lang w:val="en-GB"/>
                    </w:rPr>
                    <w:t>(</w:t>
                  </w:r>
                  <w:proofErr w:type="spellStart"/>
                  <w:r w:rsidR="00BB7BD9" w:rsidRPr="004707DD">
                    <w:rPr>
                      <w:rFonts w:ascii="Cambria" w:hAnsi="Cambria"/>
                      <w:b/>
                      <w:sz w:val="24"/>
                      <w:lang w:val="en-GB"/>
                    </w:rPr>
                    <w:t>AiDLaSS</w:t>
                  </w:r>
                  <w:proofErr w:type="spellEnd"/>
                  <w:r w:rsidR="00BB7BD9" w:rsidRPr="004707DD">
                    <w:rPr>
                      <w:rFonts w:ascii="Cambria" w:hAnsi="Cambria"/>
                      <w:b/>
                      <w:sz w:val="24"/>
                      <w:lang w:val="en-GB"/>
                    </w:rPr>
                    <w:t>)</w:t>
                  </w:r>
                  <w:r w:rsidR="00BB7BD9" w:rsidRPr="004707DD">
                    <w:rPr>
                      <w:rFonts w:ascii="Cambria" w:hAnsi="Cambria"/>
                      <w:sz w:val="24"/>
                      <w:lang w:val="en-GB"/>
                    </w:rPr>
                    <w:t xml:space="preserve"> (</w:t>
                  </w:r>
                  <w:r w:rsidRPr="004707DD">
                    <w:rPr>
                      <w:rFonts w:ascii="Cambria" w:hAnsi="Cambria"/>
                      <w:sz w:val="24"/>
                      <w:lang w:val="en-GB"/>
                    </w:rPr>
                    <w:t>three mandates</w:t>
                  </w:r>
                  <w:r w:rsidR="00BB7BD9" w:rsidRPr="004707DD">
                    <w:rPr>
                      <w:rFonts w:ascii="Cambria" w:hAnsi="Cambria"/>
                      <w:sz w:val="24"/>
                      <w:lang w:val="en-GB"/>
                    </w:rPr>
                    <w:t>)</w:t>
                  </w:r>
                </w:p>
                <w:p w14:paraId="1D38122A" w14:textId="77777777" w:rsidR="00BB7BD9" w:rsidRPr="004707DD" w:rsidRDefault="00BB7BD9" w:rsidP="001D00F2">
                  <w:pPr>
                    <w:rPr>
                      <w:rFonts w:ascii="Cambria" w:hAnsi="Cambria"/>
                      <w:sz w:val="24"/>
                      <w:lang w:val="en-GB"/>
                    </w:rPr>
                  </w:pPr>
                </w:p>
              </w:tc>
            </w:tr>
            <w:tr w:rsidR="00BB7BD9" w:rsidRPr="006F0610" w14:paraId="635DB554" w14:textId="77777777" w:rsidTr="001D00F2">
              <w:tc>
                <w:tcPr>
                  <w:tcW w:w="1526" w:type="dxa"/>
                  <w:shd w:val="clear" w:color="auto" w:fill="auto"/>
                </w:tcPr>
                <w:p w14:paraId="08E7F0E4" w14:textId="77777777" w:rsidR="00BB7BD9" w:rsidRPr="0058358A" w:rsidRDefault="00BB7BD9" w:rsidP="001D00F2">
                  <w:pPr>
                    <w:rPr>
                      <w:rFonts w:ascii="Cambria" w:hAnsi="Cambria"/>
                      <w:sz w:val="24"/>
                    </w:rPr>
                  </w:pPr>
                  <w:r w:rsidRPr="0058358A">
                    <w:rPr>
                      <w:rFonts w:ascii="Cambria" w:hAnsi="Cambria"/>
                      <w:sz w:val="24"/>
                    </w:rPr>
                    <w:t>2006 - 2009</w:t>
                  </w:r>
                </w:p>
              </w:tc>
              <w:tc>
                <w:tcPr>
                  <w:tcW w:w="5987" w:type="dxa"/>
                  <w:shd w:val="clear" w:color="auto" w:fill="auto"/>
                </w:tcPr>
                <w:p w14:paraId="451120A9" w14:textId="77777777" w:rsidR="00BB7BD9" w:rsidRPr="004707DD" w:rsidRDefault="00927D86" w:rsidP="001D00F2">
                  <w:pPr>
                    <w:rPr>
                      <w:rFonts w:ascii="Cambria" w:hAnsi="Cambria"/>
                      <w:sz w:val="24"/>
                      <w:lang w:val="en-GB"/>
                    </w:rPr>
                  </w:pPr>
                  <w:r w:rsidRPr="004707DD">
                    <w:rPr>
                      <w:rFonts w:ascii="Cambria" w:hAnsi="Cambria"/>
                      <w:sz w:val="24"/>
                      <w:lang w:val="en-GB"/>
                    </w:rPr>
                    <w:t xml:space="preserve">Arbitrator for conciliation and arbitration procedures in labour disputes involving public administrations </w:t>
                  </w:r>
                </w:p>
                <w:p w14:paraId="3D1ED853" w14:textId="77777777" w:rsidR="00BB7BD9" w:rsidRPr="004707DD" w:rsidRDefault="00BB7BD9" w:rsidP="001D00F2">
                  <w:pPr>
                    <w:rPr>
                      <w:rFonts w:ascii="Cambria" w:hAnsi="Cambria"/>
                      <w:sz w:val="24"/>
                      <w:lang w:val="en-GB"/>
                    </w:rPr>
                  </w:pPr>
                </w:p>
              </w:tc>
            </w:tr>
            <w:tr w:rsidR="00BB7BD9" w:rsidRPr="006F0610" w14:paraId="277EB3C8" w14:textId="77777777" w:rsidTr="001D00F2">
              <w:tc>
                <w:tcPr>
                  <w:tcW w:w="1526" w:type="dxa"/>
                  <w:shd w:val="clear" w:color="auto" w:fill="auto"/>
                </w:tcPr>
                <w:p w14:paraId="1D0234CE" w14:textId="77777777" w:rsidR="00BB7BD9" w:rsidRPr="0058358A" w:rsidRDefault="00BB7BD9" w:rsidP="001D00F2">
                  <w:pPr>
                    <w:rPr>
                      <w:rFonts w:ascii="Cambria" w:hAnsi="Cambria"/>
                      <w:sz w:val="24"/>
                    </w:rPr>
                  </w:pPr>
                  <w:r w:rsidRPr="0058358A">
                    <w:rPr>
                      <w:rFonts w:ascii="Cambria" w:hAnsi="Cambria"/>
                      <w:sz w:val="24"/>
                    </w:rPr>
                    <w:t>2003 – 2004</w:t>
                  </w:r>
                </w:p>
              </w:tc>
              <w:tc>
                <w:tcPr>
                  <w:tcW w:w="5987" w:type="dxa"/>
                  <w:shd w:val="clear" w:color="auto" w:fill="auto"/>
                </w:tcPr>
                <w:p w14:paraId="78B07BC7" w14:textId="77777777" w:rsidR="00BB7BD9" w:rsidRPr="004707DD" w:rsidRDefault="00927D86" w:rsidP="00927D86">
                  <w:pPr>
                    <w:rPr>
                      <w:rFonts w:ascii="Cambria" w:hAnsi="Cambria"/>
                      <w:sz w:val="24"/>
                      <w:lang w:val="en-GB"/>
                    </w:rPr>
                  </w:pPr>
                  <w:r w:rsidRPr="004707DD">
                    <w:rPr>
                      <w:rFonts w:ascii="Cambria" w:hAnsi="Cambria"/>
                      <w:sz w:val="24"/>
                      <w:lang w:val="en-GB"/>
                    </w:rPr>
                    <w:t xml:space="preserve">Member of the </w:t>
                  </w:r>
                  <w:r w:rsidR="004707DD" w:rsidRPr="004707DD">
                    <w:rPr>
                      <w:rFonts w:ascii="Cambria" w:hAnsi="Cambria"/>
                      <w:sz w:val="24"/>
                      <w:lang w:val="en-GB"/>
                    </w:rPr>
                    <w:t>Governing</w:t>
                  </w:r>
                  <w:r w:rsidRPr="004707DD">
                    <w:rPr>
                      <w:rFonts w:ascii="Cambria" w:hAnsi="Cambria"/>
                      <w:sz w:val="24"/>
                      <w:lang w:val="en-GB"/>
                    </w:rPr>
                    <w:t xml:space="preserve"> Committee of the Re</w:t>
                  </w:r>
                  <w:r w:rsidR="004707DD" w:rsidRPr="004707DD">
                    <w:rPr>
                      <w:rFonts w:ascii="Cambria" w:hAnsi="Cambria"/>
                      <w:sz w:val="24"/>
                      <w:lang w:val="en-GB"/>
                    </w:rPr>
                    <w:t>gional Agency for Negotiating</w:t>
                  </w:r>
                  <w:r w:rsidRPr="004707DD">
                    <w:rPr>
                      <w:rFonts w:ascii="Cambria" w:hAnsi="Cambria"/>
                      <w:sz w:val="24"/>
                      <w:lang w:val="en-GB"/>
                    </w:rPr>
                    <w:t xml:space="preserve"> Representation </w:t>
                  </w:r>
                  <w:r w:rsidR="00BB7BD9" w:rsidRPr="004707DD">
                    <w:rPr>
                      <w:rFonts w:ascii="Cambria" w:hAnsi="Cambria"/>
                      <w:sz w:val="24"/>
                      <w:lang w:val="en-GB"/>
                    </w:rPr>
                    <w:t>(</w:t>
                  </w:r>
                  <w:proofErr w:type="spellStart"/>
                  <w:r w:rsidR="00BB7BD9" w:rsidRPr="004707DD">
                    <w:rPr>
                      <w:rFonts w:ascii="Cambria" w:hAnsi="Cambria"/>
                      <w:b/>
                      <w:sz w:val="24"/>
                      <w:lang w:val="en-GB"/>
                    </w:rPr>
                    <w:t>A.Re.Ra.N</w:t>
                  </w:r>
                  <w:proofErr w:type="spellEnd"/>
                  <w:r w:rsidR="00BB7BD9" w:rsidRPr="004707DD">
                    <w:rPr>
                      <w:rFonts w:ascii="Cambria" w:hAnsi="Cambria"/>
                      <w:b/>
                      <w:sz w:val="24"/>
                      <w:lang w:val="en-GB"/>
                    </w:rPr>
                    <w:t>.</w:t>
                  </w:r>
                  <w:r w:rsidR="004707DD" w:rsidRPr="004707DD">
                    <w:rPr>
                      <w:rFonts w:ascii="Cambria" w:hAnsi="Cambria"/>
                      <w:sz w:val="24"/>
                      <w:lang w:val="en-GB"/>
                    </w:rPr>
                    <w:t>),</w:t>
                  </w:r>
                  <w:r w:rsidR="00BB7BD9" w:rsidRPr="004707DD">
                    <w:rPr>
                      <w:rFonts w:ascii="Cambria" w:hAnsi="Cambria"/>
                      <w:sz w:val="24"/>
                      <w:lang w:val="en-GB"/>
                    </w:rPr>
                    <w:t xml:space="preserve"> Friuli </w:t>
                  </w:r>
                  <w:proofErr w:type="spellStart"/>
                  <w:r w:rsidR="00BB7BD9" w:rsidRPr="004707DD">
                    <w:rPr>
                      <w:rFonts w:ascii="Cambria" w:hAnsi="Cambria"/>
                      <w:sz w:val="24"/>
                      <w:lang w:val="en-GB"/>
                    </w:rPr>
                    <w:t>Venezia</w:t>
                  </w:r>
                  <w:proofErr w:type="spellEnd"/>
                  <w:r w:rsidR="00BB7BD9" w:rsidRPr="004707DD">
                    <w:rPr>
                      <w:rFonts w:ascii="Cambria" w:hAnsi="Cambria"/>
                      <w:sz w:val="24"/>
                      <w:lang w:val="en-GB"/>
                    </w:rPr>
                    <w:t xml:space="preserve"> Giulia </w:t>
                  </w:r>
                </w:p>
                <w:p w14:paraId="2589834C" w14:textId="77777777" w:rsidR="00BB7BD9" w:rsidRPr="004707DD" w:rsidRDefault="00BB7BD9" w:rsidP="00927D86">
                  <w:pPr>
                    <w:rPr>
                      <w:rFonts w:ascii="Cambria" w:hAnsi="Cambria"/>
                      <w:i/>
                      <w:sz w:val="24"/>
                      <w:lang w:val="en-GB"/>
                    </w:rPr>
                  </w:pPr>
                </w:p>
              </w:tc>
            </w:tr>
            <w:tr w:rsidR="00BB7BD9" w:rsidRPr="006F0610" w14:paraId="2C4B38B4" w14:textId="77777777" w:rsidTr="001D00F2">
              <w:tc>
                <w:tcPr>
                  <w:tcW w:w="1526" w:type="dxa"/>
                  <w:shd w:val="clear" w:color="auto" w:fill="auto"/>
                </w:tcPr>
                <w:p w14:paraId="42C3C9D6" w14:textId="51A8A478" w:rsidR="00BB7BD9" w:rsidRPr="004707DD" w:rsidRDefault="00A90F06" w:rsidP="001D00F2">
                  <w:pPr>
                    <w:rPr>
                      <w:rFonts w:ascii="Cambria" w:hAnsi="Cambria"/>
                      <w:sz w:val="24"/>
                      <w:lang w:val="en-GB"/>
                    </w:rPr>
                  </w:pPr>
                  <w:r>
                    <w:rPr>
                      <w:rFonts w:ascii="Cambria" w:hAnsi="Cambria"/>
                      <w:sz w:val="24"/>
                      <w:lang w:val="en-GB"/>
                    </w:rPr>
                    <w:t>Since</w:t>
                  </w:r>
                  <w:r w:rsidR="00BB7BD9" w:rsidRPr="004707DD">
                    <w:rPr>
                      <w:rFonts w:ascii="Cambria" w:hAnsi="Cambria"/>
                      <w:sz w:val="24"/>
                      <w:lang w:val="en-GB"/>
                    </w:rPr>
                    <w:t xml:space="preserve"> 2006 </w:t>
                  </w:r>
                </w:p>
              </w:tc>
              <w:tc>
                <w:tcPr>
                  <w:tcW w:w="5987" w:type="dxa"/>
                  <w:shd w:val="clear" w:color="auto" w:fill="auto"/>
                </w:tcPr>
                <w:p w14:paraId="6C22E9D6" w14:textId="77777777" w:rsidR="00927D86" w:rsidRPr="004707DD" w:rsidRDefault="00927D86" w:rsidP="001D00F2">
                  <w:pPr>
                    <w:rPr>
                      <w:rFonts w:ascii="Cambria" w:hAnsi="Cambria"/>
                      <w:sz w:val="24"/>
                      <w:lang w:val="en-GB"/>
                    </w:rPr>
                  </w:pPr>
                  <w:r w:rsidRPr="004707DD">
                    <w:rPr>
                      <w:rFonts w:ascii="Cambria" w:hAnsi="Cambria"/>
                      <w:sz w:val="24"/>
                      <w:lang w:val="en-GB"/>
                    </w:rPr>
                    <w:t xml:space="preserve">Member of Governing Council at Centre of Labour Law Studies D. </w:t>
                  </w:r>
                  <w:proofErr w:type="spellStart"/>
                  <w:r w:rsidRPr="004707DD">
                    <w:rPr>
                      <w:rFonts w:ascii="Cambria" w:hAnsi="Cambria"/>
                      <w:sz w:val="24"/>
                      <w:lang w:val="en-GB"/>
                    </w:rPr>
                    <w:t>Napoletano</w:t>
                  </w:r>
                  <w:proofErr w:type="spellEnd"/>
                  <w:r w:rsidRPr="004707DD">
                    <w:rPr>
                      <w:rFonts w:ascii="Cambria" w:hAnsi="Cambria"/>
                      <w:sz w:val="24"/>
                      <w:lang w:val="en-GB"/>
                    </w:rPr>
                    <w:t xml:space="preserve"> – Friuli </w:t>
                  </w:r>
                  <w:proofErr w:type="spellStart"/>
                  <w:r w:rsidRPr="004707DD">
                    <w:rPr>
                      <w:rFonts w:ascii="Cambria" w:hAnsi="Cambria"/>
                      <w:sz w:val="24"/>
                      <w:lang w:val="en-GB"/>
                    </w:rPr>
                    <w:t>Venezia</w:t>
                  </w:r>
                  <w:proofErr w:type="spellEnd"/>
                  <w:r w:rsidRPr="004707DD">
                    <w:rPr>
                      <w:rFonts w:ascii="Cambria" w:hAnsi="Cambria"/>
                      <w:sz w:val="24"/>
                      <w:lang w:val="en-GB"/>
                    </w:rPr>
                    <w:t xml:space="preserve"> Giulia section</w:t>
                  </w:r>
                </w:p>
                <w:p w14:paraId="1271A171" w14:textId="77777777" w:rsidR="00927D86" w:rsidRPr="004707DD" w:rsidRDefault="00927D86" w:rsidP="001D00F2">
                  <w:pPr>
                    <w:rPr>
                      <w:rFonts w:ascii="Cambria" w:hAnsi="Cambria"/>
                      <w:sz w:val="24"/>
                      <w:lang w:val="en-GB"/>
                    </w:rPr>
                  </w:pPr>
                </w:p>
              </w:tc>
            </w:tr>
            <w:tr w:rsidR="00BB7BD9" w:rsidRPr="006F0610" w14:paraId="08B4955F" w14:textId="77777777" w:rsidTr="001D00F2">
              <w:tc>
                <w:tcPr>
                  <w:tcW w:w="1526" w:type="dxa"/>
                  <w:shd w:val="clear" w:color="auto" w:fill="auto"/>
                </w:tcPr>
                <w:p w14:paraId="5CCB2443" w14:textId="04B62A21" w:rsidR="00BB7BD9" w:rsidRPr="004707DD" w:rsidRDefault="00A90F06" w:rsidP="001D00F2">
                  <w:pPr>
                    <w:rPr>
                      <w:rFonts w:ascii="Cambria" w:hAnsi="Cambria"/>
                      <w:sz w:val="24"/>
                      <w:lang w:val="en-GB"/>
                    </w:rPr>
                  </w:pPr>
                  <w:r>
                    <w:rPr>
                      <w:rFonts w:ascii="Cambria" w:hAnsi="Cambria"/>
                      <w:sz w:val="24"/>
                      <w:lang w:val="en-GB"/>
                    </w:rPr>
                    <w:t>Since</w:t>
                  </w:r>
                  <w:r w:rsidR="00BB7BD9" w:rsidRPr="004707DD">
                    <w:rPr>
                      <w:rFonts w:ascii="Cambria" w:hAnsi="Cambria"/>
                      <w:sz w:val="24"/>
                      <w:lang w:val="en-GB"/>
                    </w:rPr>
                    <w:t xml:space="preserve"> 2010</w:t>
                  </w:r>
                </w:p>
              </w:tc>
              <w:tc>
                <w:tcPr>
                  <w:tcW w:w="5987" w:type="dxa"/>
                  <w:shd w:val="clear" w:color="auto" w:fill="auto"/>
                </w:tcPr>
                <w:p w14:paraId="783AF421" w14:textId="77777777" w:rsidR="00BB7BD9" w:rsidRPr="004707DD" w:rsidRDefault="00927D86" w:rsidP="00927D86">
                  <w:pPr>
                    <w:rPr>
                      <w:rFonts w:ascii="Cambria" w:hAnsi="Cambria"/>
                      <w:sz w:val="24"/>
                      <w:lang w:val="en-GB"/>
                    </w:rPr>
                  </w:pPr>
                  <w:r w:rsidRPr="004707DD">
                    <w:rPr>
                      <w:rFonts w:ascii="Cambria" w:hAnsi="Cambria"/>
                      <w:sz w:val="24"/>
                      <w:lang w:val="en-GB"/>
                    </w:rPr>
                    <w:t>Evaluator of scientific research at the University of Padua, and then at the University of Bari</w:t>
                  </w:r>
                </w:p>
              </w:tc>
            </w:tr>
            <w:tr w:rsidR="00BB7BD9" w:rsidRPr="006F0610" w14:paraId="09260055" w14:textId="77777777" w:rsidTr="001D00F2">
              <w:tc>
                <w:tcPr>
                  <w:tcW w:w="1526" w:type="dxa"/>
                  <w:shd w:val="clear" w:color="auto" w:fill="auto"/>
                </w:tcPr>
                <w:p w14:paraId="12D308E6" w14:textId="77777777" w:rsidR="00BB7BD9" w:rsidRPr="0058358A" w:rsidRDefault="00BB7BD9" w:rsidP="001D00F2">
                  <w:pPr>
                    <w:rPr>
                      <w:rFonts w:ascii="Cambria" w:hAnsi="Cambria"/>
                      <w:sz w:val="24"/>
                    </w:rPr>
                  </w:pPr>
                  <w:r w:rsidRPr="0058358A">
                    <w:rPr>
                      <w:rFonts w:ascii="Cambria" w:hAnsi="Cambria"/>
                      <w:sz w:val="24"/>
                    </w:rPr>
                    <w:t>2006 – 2009</w:t>
                  </w:r>
                </w:p>
              </w:tc>
              <w:tc>
                <w:tcPr>
                  <w:tcW w:w="5987" w:type="dxa"/>
                  <w:shd w:val="clear" w:color="auto" w:fill="auto"/>
                </w:tcPr>
                <w:p w14:paraId="4509198D" w14:textId="77777777" w:rsidR="00BB7BD9" w:rsidRPr="00927D86" w:rsidRDefault="00927D86" w:rsidP="00927D86">
                  <w:pPr>
                    <w:rPr>
                      <w:rFonts w:ascii="Cambria" w:hAnsi="Cambria"/>
                      <w:sz w:val="24"/>
                      <w:lang w:val="en-GB"/>
                    </w:rPr>
                  </w:pPr>
                  <w:r w:rsidRPr="00927D86">
                    <w:rPr>
                      <w:rFonts w:ascii="Cambria" w:hAnsi="Cambria"/>
                      <w:sz w:val="24"/>
                      <w:lang w:val="en-GB"/>
                    </w:rPr>
                    <w:t xml:space="preserve">President of the Regional Guarantee Committee pursuant to art. 37 CCNL </w:t>
                  </w:r>
                  <w:proofErr w:type="spellStart"/>
                  <w:r w:rsidR="00BB7BD9" w:rsidRPr="00927D86">
                    <w:rPr>
                      <w:rFonts w:ascii="Cambria" w:hAnsi="Cambria"/>
                      <w:sz w:val="24"/>
                      <w:lang w:val="en-GB"/>
                    </w:rPr>
                    <w:t>CCNL</w:t>
                  </w:r>
                  <w:proofErr w:type="spellEnd"/>
                  <w:r w:rsidR="00BB7BD9" w:rsidRPr="00927D86">
                    <w:rPr>
                      <w:rFonts w:ascii="Cambria" w:hAnsi="Cambria"/>
                      <w:sz w:val="24"/>
                      <w:lang w:val="en-GB"/>
                    </w:rPr>
                    <w:t xml:space="preserve"> </w:t>
                  </w:r>
                  <w:proofErr w:type="spellStart"/>
                  <w:r w:rsidR="00BB7BD9" w:rsidRPr="00927D86">
                    <w:rPr>
                      <w:rFonts w:ascii="Cambria" w:hAnsi="Cambria"/>
                      <w:sz w:val="24"/>
                      <w:lang w:val="en-GB"/>
                    </w:rPr>
                    <w:t>dirigenza</w:t>
                  </w:r>
                  <w:proofErr w:type="spellEnd"/>
                  <w:r w:rsidR="00BB7BD9" w:rsidRPr="00927D86">
                    <w:rPr>
                      <w:rFonts w:ascii="Cambria" w:hAnsi="Cambria"/>
                      <w:sz w:val="24"/>
                      <w:lang w:val="en-GB"/>
                    </w:rPr>
                    <w:t xml:space="preserve"> </w:t>
                  </w:r>
                  <w:proofErr w:type="spellStart"/>
                  <w:r w:rsidR="00BB7BD9" w:rsidRPr="00927D86">
                    <w:rPr>
                      <w:rFonts w:ascii="Cambria" w:hAnsi="Cambria"/>
                      <w:sz w:val="24"/>
                      <w:lang w:val="en-GB"/>
                    </w:rPr>
                    <w:t>scolastica</w:t>
                  </w:r>
                  <w:proofErr w:type="spellEnd"/>
                  <w:r w:rsidR="00BB7BD9" w:rsidRPr="00927D86">
                    <w:rPr>
                      <w:rFonts w:ascii="Cambria" w:hAnsi="Cambria"/>
                      <w:sz w:val="24"/>
                      <w:lang w:val="en-GB"/>
                    </w:rPr>
                    <w:t xml:space="preserve"> </w:t>
                  </w:r>
                  <w:r w:rsidRPr="00927D86">
                    <w:rPr>
                      <w:rFonts w:ascii="Cambria" w:hAnsi="Cambria"/>
                      <w:i/>
                      <w:sz w:val="24"/>
                      <w:lang w:val="en-GB"/>
                    </w:rPr>
                    <w:t>(D. USR FVG</w:t>
                  </w:r>
                  <w:r w:rsidR="00BB7BD9" w:rsidRPr="00927D86">
                    <w:rPr>
                      <w:rFonts w:ascii="Cambria" w:hAnsi="Cambria"/>
                      <w:i/>
                      <w:sz w:val="24"/>
                      <w:lang w:val="en-GB"/>
                    </w:rPr>
                    <w:t xml:space="preserve"> 22.6.2006)</w:t>
                  </w:r>
                </w:p>
              </w:tc>
            </w:tr>
          </w:tbl>
          <w:p w14:paraId="11E762A5" w14:textId="77777777" w:rsidR="00BB7BD9" w:rsidRPr="00927D86" w:rsidRDefault="00BB7BD9" w:rsidP="001D00F2">
            <w:pPr>
              <w:pStyle w:val="ECVBlueBox"/>
              <w:rPr>
                <w:rFonts w:ascii="Cambria" w:hAnsi="Cambria"/>
                <w:sz w:val="24"/>
                <w:szCs w:val="24"/>
                <w:lang w:val="en-GB"/>
              </w:rPr>
            </w:pPr>
          </w:p>
        </w:tc>
        <w:tc>
          <w:tcPr>
            <w:tcW w:w="5817" w:type="dxa"/>
            <w:gridSpan w:val="2"/>
          </w:tcPr>
          <w:p w14:paraId="74C01C65" w14:textId="77777777" w:rsidR="00BB7BD9" w:rsidRPr="00927D86" w:rsidRDefault="00BB7BD9" w:rsidP="001D00F2">
            <w:pPr>
              <w:rPr>
                <w:rFonts w:ascii="Cambria" w:hAnsi="Cambria"/>
                <w:sz w:val="24"/>
                <w:lang w:val="en-GB"/>
              </w:rPr>
            </w:pPr>
          </w:p>
        </w:tc>
      </w:tr>
    </w:tbl>
    <w:p w14:paraId="02ED306D" w14:textId="77777777" w:rsidR="00BB7BD9" w:rsidRPr="00927D86" w:rsidRDefault="00BB7BD9" w:rsidP="00BB7BD9">
      <w:pPr>
        <w:pStyle w:val="ECVText"/>
        <w:rPr>
          <w:rFonts w:ascii="Cambria" w:hAnsi="Cambria"/>
          <w:sz w:val="24"/>
          <w:lang w:val="en-GB"/>
        </w:rPr>
      </w:pPr>
    </w:p>
    <w:p w14:paraId="60677134" w14:textId="77777777" w:rsidR="00BB7BD9" w:rsidRPr="00927D86" w:rsidRDefault="00BB7BD9" w:rsidP="00BB7BD9">
      <w:pPr>
        <w:pStyle w:val="ECVText"/>
        <w:rPr>
          <w:rFonts w:ascii="Cambria" w:hAnsi="Cambria"/>
          <w:sz w:val="24"/>
          <w:lang w:val="en-GB"/>
        </w:rPr>
      </w:pPr>
    </w:p>
    <w:tbl>
      <w:tblPr>
        <w:tblW w:w="1049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68"/>
        <w:gridCol w:w="7627"/>
      </w:tblGrid>
      <w:tr w:rsidR="00BB7BD9" w:rsidRPr="00C11BF3" w14:paraId="1455CCD2" w14:textId="77777777" w:rsidTr="001D00F2">
        <w:trPr>
          <w:trHeight w:val="170"/>
        </w:trPr>
        <w:tc>
          <w:tcPr>
            <w:tcW w:w="2868" w:type="dxa"/>
            <w:shd w:val="clear" w:color="auto" w:fill="auto"/>
          </w:tcPr>
          <w:p w14:paraId="7B6ECD27" w14:textId="77777777" w:rsidR="004707DD" w:rsidRPr="004707DD" w:rsidRDefault="004707DD" w:rsidP="004707DD">
            <w:pPr>
              <w:pStyle w:val="ECVLeftHeading"/>
              <w:rPr>
                <w:rFonts w:ascii="Cambria" w:hAnsi="Cambria"/>
                <w:sz w:val="24"/>
                <w:lang w:val="en-GB"/>
              </w:rPr>
            </w:pPr>
            <w:r w:rsidRPr="004707DD">
              <w:rPr>
                <w:rFonts w:ascii="Cambria" w:hAnsi="Cambria"/>
                <w:sz w:val="24"/>
                <w:lang w:val="en-GB"/>
              </w:rPr>
              <w:t>ORGANIZATION / MANAGEMENT Professional Training Course</w:t>
            </w:r>
          </w:p>
          <w:p w14:paraId="64C14C46" w14:textId="77777777" w:rsidR="00BB7BD9" w:rsidRPr="004707DD" w:rsidRDefault="004707DD" w:rsidP="004707DD">
            <w:pPr>
              <w:pStyle w:val="ECVLeftHeading"/>
              <w:rPr>
                <w:rFonts w:ascii="Cambria" w:hAnsi="Cambria"/>
                <w:sz w:val="24"/>
                <w:lang w:val="en-GB"/>
              </w:rPr>
            </w:pPr>
            <w:r w:rsidRPr="004707DD">
              <w:rPr>
                <w:rFonts w:ascii="Cambria" w:hAnsi="Cambria"/>
                <w:sz w:val="24"/>
                <w:lang w:val="en-GB"/>
              </w:rPr>
              <w:t>IN THE UNIVERSITY OF UDINE</w:t>
            </w:r>
          </w:p>
        </w:tc>
        <w:tc>
          <w:tcPr>
            <w:tcW w:w="7627" w:type="dxa"/>
            <w:shd w:val="clear" w:color="auto" w:fill="auto"/>
            <w:vAlign w:val="bottom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602"/>
            </w:tblGrid>
            <w:tr w:rsidR="00BB7BD9" w:rsidRPr="00F32118" w14:paraId="70E052C4" w14:textId="77777777" w:rsidTr="001D00F2">
              <w:tc>
                <w:tcPr>
                  <w:tcW w:w="7602" w:type="dxa"/>
                  <w:shd w:val="clear" w:color="auto" w:fill="auto"/>
                </w:tcPr>
                <w:p w14:paraId="6698040D" w14:textId="77777777" w:rsidR="00BB7BD9" w:rsidRPr="00F32118" w:rsidRDefault="00BB7BD9" w:rsidP="001D00F2">
                  <w:pPr>
                    <w:pStyle w:val="ECVBlueBox"/>
                    <w:rPr>
                      <w:rFonts w:ascii="Cambria" w:hAnsi="Cambria"/>
                      <w:sz w:val="24"/>
                      <w:szCs w:val="24"/>
                    </w:rPr>
                  </w:pPr>
                  <w:r w:rsidRPr="00F32118">
                    <w:rPr>
                      <w:rFonts w:ascii="Cambria" w:hAnsi="Cambria"/>
                      <w:noProof/>
                      <w:sz w:val="24"/>
                      <w:szCs w:val="24"/>
                      <w:lang w:eastAsia="it-IT" w:bidi="ar-SA"/>
                    </w:rPr>
                    <w:drawing>
                      <wp:inline distT="0" distB="0" distL="0" distR="0" wp14:anchorId="5C7A9F28" wp14:editId="6738A077">
                        <wp:extent cx="4787900" cy="86360"/>
                        <wp:effectExtent l="0" t="0" r="0" b="8890"/>
                        <wp:docPr id="8" name="Immagine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87900" cy="86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68D4268E" w14:textId="77777777" w:rsidR="00BB7BD9" w:rsidRDefault="00BB7BD9" w:rsidP="001D00F2">
            <w:pPr>
              <w:pStyle w:val="ECVBlueBox"/>
              <w:rPr>
                <w:rFonts w:ascii="Cambria" w:hAnsi="Cambria"/>
                <w:sz w:val="24"/>
                <w:szCs w:val="24"/>
              </w:rPr>
            </w:pPr>
          </w:p>
          <w:p w14:paraId="2DD81172" w14:textId="77777777" w:rsidR="00BB7BD9" w:rsidRDefault="00BB7BD9" w:rsidP="001D00F2">
            <w:pPr>
              <w:pStyle w:val="ECVBlueBox"/>
              <w:rPr>
                <w:rFonts w:ascii="Cambria" w:hAnsi="Cambria"/>
                <w:sz w:val="24"/>
                <w:szCs w:val="24"/>
              </w:rPr>
            </w:pPr>
          </w:p>
          <w:p w14:paraId="5521FF8E" w14:textId="77777777" w:rsidR="00BB7BD9" w:rsidRPr="00C11BF3" w:rsidRDefault="00BB7BD9" w:rsidP="001D00F2">
            <w:pPr>
              <w:pStyle w:val="ECVBlueBox"/>
              <w:rPr>
                <w:rFonts w:ascii="Cambria" w:hAnsi="Cambria"/>
                <w:sz w:val="24"/>
                <w:szCs w:val="24"/>
              </w:rPr>
            </w:pPr>
            <w:r w:rsidRPr="00C11BF3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</w:tr>
    </w:tbl>
    <w:p w14:paraId="3A9F4CC9" w14:textId="77777777" w:rsidR="00BB7BD9" w:rsidRDefault="00BB7BD9" w:rsidP="00BB7BD9">
      <w:pPr>
        <w:pStyle w:val="ECVText"/>
        <w:rPr>
          <w:rFonts w:ascii="Cambria" w:hAnsi="Cambria"/>
          <w:sz w:val="24"/>
        </w:rPr>
      </w:pPr>
    </w:p>
    <w:tbl>
      <w:tblPr>
        <w:tblW w:w="7222" w:type="dxa"/>
        <w:tblInd w:w="2943" w:type="dxa"/>
        <w:tblLook w:val="04A0" w:firstRow="1" w:lastRow="0" w:firstColumn="1" w:lastColumn="0" w:noHBand="0" w:noVBand="1"/>
      </w:tblPr>
      <w:tblGrid>
        <w:gridCol w:w="1560"/>
        <w:gridCol w:w="5662"/>
      </w:tblGrid>
      <w:tr w:rsidR="00BB7BD9" w:rsidRPr="006F0610" w14:paraId="1980D831" w14:textId="77777777" w:rsidTr="001D00F2">
        <w:tc>
          <w:tcPr>
            <w:tcW w:w="1560" w:type="dxa"/>
            <w:shd w:val="clear" w:color="auto" w:fill="auto"/>
          </w:tcPr>
          <w:p w14:paraId="0C519337" w14:textId="77777777" w:rsidR="00BB7BD9" w:rsidRPr="004707DD" w:rsidRDefault="00BB7BD9" w:rsidP="001D00F2">
            <w:pPr>
              <w:rPr>
                <w:rFonts w:ascii="Cambria" w:hAnsi="Cambria"/>
                <w:sz w:val="24"/>
                <w:lang w:val="en-GB"/>
              </w:rPr>
            </w:pPr>
            <w:r w:rsidRPr="004707DD">
              <w:rPr>
                <w:rFonts w:ascii="Cambria" w:hAnsi="Cambria"/>
                <w:sz w:val="24"/>
                <w:lang w:val="en-GB"/>
              </w:rPr>
              <w:t>2016 – 2017</w:t>
            </w:r>
          </w:p>
          <w:p w14:paraId="30895071" w14:textId="77777777" w:rsidR="00BB7BD9" w:rsidRPr="004707DD" w:rsidRDefault="00BB7BD9" w:rsidP="001D00F2">
            <w:pPr>
              <w:rPr>
                <w:rFonts w:ascii="Cambria" w:hAnsi="Cambria"/>
                <w:sz w:val="24"/>
                <w:lang w:val="en-GB"/>
              </w:rPr>
            </w:pPr>
          </w:p>
        </w:tc>
        <w:tc>
          <w:tcPr>
            <w:tcW w:w="5662" w:type="dxa"/>
            <w:shd w:val="clear" w:color="auto" w:fill="auto"/>
          </w:tcPr>
          <w:p w14:paraId="1EDFC004" w14:textId="77777777" w:rsidR="00BB7BD9" w:rsidRPr="004707DD" w:rsidRDefault="009B0160" w:rsidP="009B0160">
            <w:pPr>
              <w:rPr>
                <w:rFonts w:ascii="Cambria" w:hAnsi="Cambria"/>
                <w:sz w:val="24"/>
                <w:lang w:val="en-GB"/>
              </w:rPr>
            </w:pPr>
            <w:r w:rsidRPr="004707DD">
              <w:rPr>
                <w:rFonts w:ascii="Cambria" w:hAnsi="Cambria"/>
                <w:sz w:val="24"/>
                <w:lang w:val="en-GB"/>
              </w:rPr>
              <w:t xml:space="preserve">Member of the Board at University Master in Human Resource Management and </w:t>
            </w:r>
            <w:proofErr w:type="spellStart"/>
            <w:r w:rsidRPr="004707DD">
              <w:rPr>
                <w:rFonts w:ascii="Cambria" w:hAnsi="Cambria"/>
                <w:sz w:val="24"/>
                <w:lang w:val="en-GB"/>
              </w:rPr>
              <w:t>Labor</w:t>
            </w:r>
            <w:proofErr w:type="spellEnd"/>
            <w:r w:rsidRPr="004707DD">
              <w:rPr>
                <w:rFonts w:ascii="Cambria" w:hAnsi="Cambria"/>
                <w:sz w:val="24"/>
                <w:lang w:val="en-GB"/>
              </w:rPr>
              <w:t xml:space="preserve"> Organization </w:t>
            </w:r>
          </w:p>
          <w:p w14:paraId="08D61F71" w14:textId="77777777" w:rsidR="00BB7BD9" w:rsidRPr="004707DD" w:rsidRDefault="00BB7BD9" w:rsidP="001D00F2">
            <w:pPr>
              <w:rPr>
                <w:rFonts w:ascii="Cambria" w:hAnsi="Cambria"/>
                <w:sz w:val="24"/>
                <w:lang w:val="en-GB"/>
              </w:rPr>
            </w:pPr>
          </w:p>
        </w:tc>
      </w:tr>
      <w:tr w:rsidR="00BB7BD9" w:rsidRPr="006F0610" w14:paraId="4F76231A" w14:textId="77777777" w:rsidTr="001D00F2">
        <w:tc>
          <w:tcPr>
            <w:tcW w:w="1560" w:type="dxa"/>
            <w:shd w:val="clear" w:color="auto" w:fill="auto"/>
          </w:tcPr>
          <w:p w14:paraId="7EF294BB" w14:textId="77777777" w:rsidR="00BB7BD9" w:rsidRPr="004707DD" w:rsidRDefault="00BB7BD9" w:rsidP="001D00F2">
            <w:pPr>
              <w:rPr>
                <w:rFonts w:ascii="Cambria" w:hAnsi="Cambria"/>
                <w:sz w:val="24"/>
                <w:lang w:val="en-GB"/>
              </w:rPr>
            </w:pPr>
            <w:r w:rsidRPr="004707DD">
              <w:rPr>
                <w:rFonts w:ascii="Cambria" w:hAnsi="Cambria"/>
                <w:sz w:val="24"/>
                <w:lang w:val="en-GB"/>
              </w:rPr>
              <w:t>2012 – 2014</w:t>
            </w:r>
          </w:p>
        </w:tc>
        <w:tc>
          <w:tcPr>
            <w:tcW w:w="5662" w:type="dxa"/>
            <w:shd w:val="clear" w:color="auto" w:fill="auto"/>
          </w:tcPr>
          <w:p w14:paraId="3B40CE55" w14:textId="77777777" w:rsidR="00BB7BD9" w:rsidRPr="004707DD" w:rsidRDefault="009B0160" w:rsidP="009B0160">
            <w:pPr>
              <w:rPr>
                <w:rFonts w:ascii="Cambria" w:hAnsi="Cambria"/>
                <w:sz w:val="24"/>
                <w:lang w:val="en-GB"/>
              </w:rPr>
            </w:pPr>
            <w:r w:rsidRPr="004707DD">
              <w:rPr>
                <w:rFonts w:ascii="Cambria" w:hAnsi="Cambria"/>
                <w:sz w:val="24"/>
                <w:lang w:val="en-GB"/>
              </w:rPr>
              <w:t xml:space="preserve">Member of the Board </w:t>
            </w:r>
            <w:r w:rsidR="00927D86" w:rsidRPr="004707DD">
              <w:rPr>
                <w:rFonts w:ascii="Cambria" w:hAnsi="Cambria"/>
                <w:sz w:val="24"/>
                <w:lang w:val="en-GB"/>
              </w:rPr>
              <w:t>at</w:t>
            </w:r>
            <w:r w:rsidRPr="004707DD">
              <w:rPr>
                <w:rFonts w:ascii="Cambria" w:hAnsi="Cambria"/>
                <w:sz w:val="24"/>
                <w:lang w:val="en-GB"/>
              </w:rPr>
              <w:t xml:space="preserve"> Professional Training Co</w:t>
            </w:r>
            <w:r w:rsidR="00927D86" w:rsidRPr="004707DD">
              <w:rPr>
                <w:rFonts w:ascii="Cambria" w:hAnsi="Cambria"/>
                <w:sz w:val="24"/>
                <w:lang w:val="en-GB"/>
              </w:rPr>
              <w:t xml:space="preserve">urse on promotion, organization, </w:t>
            </w:r>
            <w:r w:rsidRPr="004707DD">
              <w:rPr>
                <w:rFonts w:ascii="Cambria" w:hAnsi="Cambria"/>
                <w:sz w:val="24"/>
                <w:lang w:val="en-GB"/>
              </w:rPr>
              <w:t>management and ethics of safety in companies</w:t>
            </w:r>
            <w:r w:rsidR="00BB7BD9" w:rsidRPr="004707DD">
              <w:rPr>
                <w:rFonts w:ascii="Cambria" w:hAnsi="Cambria"/>
                <w:sz w:val="24"/>
                <w:lang w:val="en-GB"/>
              </w:rPr>
              <w:t xml:space="preserve"> (</w:t>
            </w:r>
            <w:r w:rsidR="00BB7BD9" w:rsidRPr="004707DD">
              <w:rPr>
                <w:rFonts w:ascii="Cambria" w:hAnsi="Cambria"/>
                <w:b/>
                <w:sz w:val="24"/>
                <w:lang w:val="en-GB"/>
              </w:rPr>
              <w:t>PROGRES</w:t>
            </w:r>
            <w:r w:rsidR="00BB7BD9" w:rsidRPr="004707DD">
              <w:rPr>
                <w:rFonts w:ascii="Cambria" w:hAnsi="Cambria"/>
                <w:sz w:val="24"/>
                <w:lang w:val="en-GB"/>
              </w:rPr>
              <w:t xml:space="preserve">) </w:t>
            </w:r>
            <w:r w:rsidR="00927D86" w:rsidRPr="004707DD">
              <w:rPr>
                <w:rFonts w:ascii="Cambria" w:hAnsi="Cambria"/>
                <w:sz w:val="24"/>
                <w:lang w:val="en-GB"/>
              </w:rPr>
              <w:t xml:space="preserve">with the financing of </w:t>
            </w:r>
            <w:proofErr w:type="spellStart"/>
            <w:r w:rsidR="00BB7BD9" w:rsidRPr="004707DD">
              <w:rPr>
                <w:rFonts w:ascii="Cambria" w:hAnsi="Cambria"/>
                <w:sz w:val="24"/>
                <w:lang w:val="en-GB"/>
              </w:rPr>
              <w:t>Confindustria</w:t>
            </w:r>
            <w:proofErr w:type="spellEnd"/>
            <w:r w:rsidR="00BB7BD9" w:rsidRPr="004707DD">
              <w:rPr>
                <w:rFonts w:ascii="Cambria" w:hAnsi="Cambria"/>
                <w:sz w:val="24"/>
                <w:lang w:val="en-GB"/>
              </w:rPr>
              <w:t>-Udine</w:t>
            </w:r>
          </w:p>
          <w:p w14:paraId="40386B38" w14:textId="77777777" w:rsidR="00BB7BD9" w:rsidRPr="004707DD" w:rsidRDefault="00BB7BD9" w:rsidP="001D00F2">
            <w:pPr>
              <w:rPr>
                <w:rFonts w:ascii="Cambria" w:hAnsi="Cambria"/>
                <w:sz w:val="24"/>
                <w:lang w:val="en-GB"/>
              </w:rPr>
            </w:pPr>
          </w:p>
        </w:tc>
      </w:tr>
      <w:tr w:rsidR="00BB7BD9" w:rsidRPr="006F0610" w14:paraId="36829839" w14:textId="77777777" w:rsidTr="001D00F2">
        <w:tc>
          <w:tcPr>
            <w:tcW w:w="1560" w:type="dxa"/>
            <w:shd w:val="clear" w:color="auto" w:fill="auto"/>
          </w:tcPr>
          <w:p w14:paraId="022D7B89" w14:textId="77777777" w:rsidR="00BB7BD9" w:rsidRPr="004707DD" w:rsidRDefault="00BB7BD9" w:rsidP="001D00F2">
            <w:pPr>
              <w:rPr>
                <w:rFonts w:ascii="Cambria" w:hAnsi="Cambria"/>
                <w:sz w:val="24"/>
                <w:lang w:val="en-GB"/>
              </w:rPr>
            </w:pPr>
            <w:r w:rsidRPr="004707DD">
              <w:rPr>
                <w:rFonts w:ascii="Cambria" w:hAnsi="Cambria"/>
                <w:sz w:val="24"/>
                <w:lang w:val="en-GB"/>
              </w:rPr>
              <w:t>2011 – 2013</w:t>
            </w:r>
          </w:p>
        </w:tc>
        <w:tc>
          <w:tcPr>
            <w:tcW w:w="5662" w:type="dxa"/>
            <w:shd w:val="clear" w:color="auto" w:fill="auto"/>
          </w:tcPr>
          <w:p w14:paraId="25E8D724" w14:textId="77777777" w:rsidR="00BB7BD9" w:rsidRPr="004707DD" w:rsidRDefault="00927D86" w:rsidP="001D00F2">
            <w:pPr>
              <w:rPr>
                <w:rFonts w:ascii="Cambria" w:hAnsi="Cambria"/>
                <w:sz w:val="24"/>
                <w:lang w:val="en-GB"/>
              </w:rPr>
            </w:pPr>
            <w:r w:rsidRPr="004707DD">
              <w:rPr>
                <w:rFonts w:ascii="Cambria" w:hAnsi="Cambria"/>
                <w:sz w:val="24"/>
                <w:lang w:val="en-GB"/>
              </w:rPr>
              <w:t xml:space="preserve">Member of the Board at Professional Training Course </w:t>
            </w:r>
            <w:r w:rsidR="00BB7BD9" w:rsidRPr="004707DD">
              <w:rPr>
                <w:rFonts w:ascii="Cambria" w:hAnsi="Cambria"/>
                <w:sz w:val="24"/>
                <w:lang w:val="en-GB"/>
              </w:rPr>
              <w:t>“</w:t>
            </w:r>
            <w:r w:rsidR="00BB7BD9" w:rsidRPr="004707DD">
              <w:rPr>
                <w:rFonts w:ascii="Cambria" w:hAnsi="Cambria"/>
                <w:b/>
                <w:sz w:val="24"/>
                <w:lang w:val="en-GB"/>
              </w:rPr>
              <w:t xml:space="preserve">Welfare e </w:t>
            </w:r>
            <w:proofErr w:type="spellStart"/>
            <w:r w:rsidR="00BB7BD9" w:rsidRPr="004707DD">
              <w:rPr>
                <w:rFonts w:ascii="Cambria" w:hAnsi="Cambria"/>
                <w:b/>
                <w:sz w:val="24"/>
                <w:lang w:val="en-GB"/>
              </w:rPr>
              <w:t>Diritti</w:t>
            </w:r>
            <w:proofErr w:type="spellEnd"/>
            <w:r w:rsidR="00BB7BD9" w:rsidRPr="004707DD">
              <w:rPr>
                <w:rFonts w:ascii="Cambria" w:hAnsi="Cambria"/>
                <w:sz w:val="24"/>
                <w:lang w:val="en-GB"/>
              </w:rPr>
              <w:t xml:space="preserve">’ </w:t>
            </w:r>
            <w:r w:rsidRPr="004707DD">
              <w:rPr>
                <w:rFonts w:ascii="Cambria" w:hAnsi="Cambria"/>
                <w:sz w:val="24"/>
                <w:lang w:val="en-GB"/>
              </w:rPr>
              <w:t xml:space="preserve">with the financing of </w:t>
            </w:r>
            <w:r w:rsidR="00BB7BD9" w:rsidRPr="004707DD">
              <w:rPr>
                <w:rFonts w:ascii="Cambria" w:hAnsi="Cambria"/>
                <w:sz w:val="24"/>
                <w:lang w:val="en-GB"/>
              </w:rPr>
              <w:t xml:space="preserve">INPS-INPDAP Friuli </w:t>
            </w:r>
            <w:proofErr w:type="spellStart"/>
            <w:r w:rsidR="00BB7BD9" w:rsidRPr="004707DD">
              <w:rPr>
                <w:rFonts w:ascii="Cambria" w:hAnsi="Cambria"/>
                <w:sz w:val="24"/>
                <w:lang w:val="en-GB"/>
              </w:rPr>
              <w:t>Venezia</w:t>
            </w:r>
            <w:proofErr w:type="spellEnd"/>
            <w:r w:rsidR="00BB7BD9" w:rsidRPr="004707DD">
              <w:rPr>
                <w:rFonts w:ascii="Cambria" w:hAnsi="Cambria"/>
                <w:sz w:val="24"/>
                <w:lang w:val="en-GB"/>
              </w:rPr>
              <w:t xml:space="preserve"> Giulia</w:t>
            </w:r>
          </w:p>
          <w:p w14:paraId="70924589" w14:textId="77777777" w:rsidR="00BB7BD9" w:rsidRPr="004707DD" w:rsidRDefault="00BB7BD9" w:rsidP="001D00F2">
            <w:pPr>
              <w:rPr>
                <w:rFonts w:ascii="Cambria" w:hAnsi="Cambria"/>
                <w:sz w:val="24"/>
                <w:lang w:val="en-GB"/>
              </w:rPr>
            </w:pPr>
          </w:p>
        </w:tc>
      </w:tr>
      <w:tr w:rsidR="00BB7BD9" w:rsidRPr="006F0610" w14:paraId="6123477E" w14:textId="77777777" w:rsidTr="001D00F2">
        <w:tc>
          <w:tcPr>
            <w:tcW w:w="1560" w:type="dxa"/>
            <w:shd w:val="clear" w:color="auto" w:fill="auto"/>
          </w:tcPr>
          <w:p w14:paraId="4B169B7F" w14:textId="77777777" w:rsidR="00BB7BD9" w:rsidRPr="004707DD" w:rsidRDefault="00BB7BD9" w:rsidP="001D00F2">
            <w:pPr>
              <w:rPr>
                <w:rFonts w:ascii="Cambria" w:hAnsi="Cambria"/>
                <w:sz w:val="24"/>
                <w:lang w:val="en-GB"/>
              </w:rPr>
            </w:pPr>
            <w:r w:rsidRPr="004707DD">
              <w:rPr>
                <w:rFonts w:ascii="Cambria" w:hAnsi="Cambria"/>
                <w:sz w:val="24"/>
                <w:lang w:val="en-GB"/>
              </w:rPr>
              <w:t>2009 – 2013</w:t>
            </w:r>
          </w:p>
        </w:tc>
        <w:tc>
          <w:tcPr>
            <w:tcW w:w="5662" w:type="dxa"/>
            <w:shd w:val="clear" w:color="auto" w:fill="auto"/>
          </w:tcPr>
          <w:p w14:paraId="3D583A58" w14:textId="77777777" w:rsidR="00BB7BD9" w:rsidRPr="004707DD" w:rsidRDefault="00927D86" w:rsidP="001D00F2">
            <w:pPr>
              <w:rPr>
                <w:rFonts w:ascii="Cambria" w:hAnsi="Cambria"/>
                <w:sz w:val="24"/>
                <w:lang w:val="en-GB"/>
              </w:rPr>
            </w:pPr>
            <w:r w:rsidRPr="004707DD">
              <w:rPr>
                <w:rFonts w:ascii="Cambria" w:hAnsi="Cambria"/>
                <w:sz w:val="24"/>
                <w:lang w:val="en-GB"/>
              </w:rPr>
              <w:t xml:space="preserve">Member of the Board at Professional Training Course </w:t>
            </w:r>
            <w:r w:rsidR="00BB7BD9" w:rsidRPr="004707DD">
              <w:rPr>
                <w:rFonts w:ascii="Cambria" w:hAnsi="Cambria"/>
                <w:sz w:val="24"/>
                <w:lang w:val="en-GB"/>
              </w:rPr>
              <w:t>‘</w:t>
            </w:r>
            <w:proofErr w:type="spellStart"/>
            <w:r w:rsidR="00BB7BD9" w:rsidRPr="004707DD">
              <w:rPr>
                <w:rFonts w:ascii="Cambria" w:hAnsi="Cambria"/>
                <w:b/>
                <w:sz w:val="24"/>
                <w:lang w:val="en-GB"/>
              </w:rPr>
              <w:t>Etica</w:t>
            </w:r>
            <w:proofErr w:type="spellEnd"/>
            <w:r w:rsidR="00BB7BD9" w:rsidRPr="004707DD">
              <w:rPr>
                <w:rFonts w:ascii="Cambria" w:hAnsi="Cambria"/>
                <w:b/>
                <w:sz w:val="24"/>
                <w:lang w:val="en-GB"/>
              </w:rPr>
              <w:t xml:space="preserve"> </w:t>
            </w:r>
            <w:proofErr w:type="spellStart"/>
            <w:r w:rsidR="00BB7BD9" w:rsidRPr="004707DD">
              <w:rPr>
                <w:rFonts w:ascii="Cambria" w:hAnsi="Cambria"/>
                <w:b/>
                <w:sz w:val="24"/>
                <w:lang w:val="en-GB"/>
              </w:rPr>
              <w:t>ed</w:t>
            </w:r>
            <w:proofErr w:type="spellEnd"/>
            <w:r w:rsidR="00BB7BD9" w:rsidRPr="004707DD">
              <w:rPr>
                <w:rFonts w:ascii="Cambria" w:hAnsi="Cambria"/>
                <w:b/>
                <w:sz w:val="24"/>
                <w:lang w:val="en-GB"/>
              </w:rPr>
              <w:t xml:space="preserve"> </w:t>
            </w:r>
            <w:proofErr w:type="spellStart"/>
            <w:r w:rsidR="00BB7BD9" w:rsidRPr="004707DD">
              <w:rPr>
                <w:rFonts w:ascii="Cambria" w:hAnsi="Cambria"/>
                <w:b/>
                <w:sz w:val="24"/>
                <w:lang w:val="en-GB"/>
              </w:rPr>
              <w:t>Economia</w:t>
            </w:r>
            <w:proofErr w:type="spellEnd"/>
            <w:r w:rsidR="00BB7BD9" w:rsidRPr="004707DD">
              <w:rPr>
                <w:rFonts w:ascii="Cambria" w:hAnsi="Cambria"/>
                <w:b/>
                <w:sz w:val="24"/>
                <w:lang w:val="en-GB"/>
              </w:rPr>
              <w:t xml:space="preserve">’ </w:t>
            </w:r>
            <w:r w:rsidRPr="004707DD">
              <w:rPr>
                <w:rFonts w:ascii="Cambria" w:hAnsi="Cambria"/>
                <w:sz w:val="24"/>
                <w:lang w:val="en-GB"/>
              </w:rPr>
              <w:t>with the financing of</w:t>
            </w:r>
            <w:r w:rsidR="00BB7BD9" w:rsidRPr="004707DD">
              <w:rPr>
                <w:rFonts w:ascii="Cambria" w:hAnsi="Cambria"/>
                <w:sz w:val="24"/>
                <w:lang w:val="en-GB"/>
              </w:rPr>
              <w:t xml:space="preserve"> </w:t>
            </w:r>
            <w:proofErr w:type="spellStart"/>
            <w:r w:rsidR="00BB7BD9" w:rsidRPr="004707DD">
              <w:rPr>
                <w:rFonts w:ascii="Cambria" w:hAnsi="Cambria"/>
                <w:sz w:val="24"/>
                <w:lang w:val="en-GB"/>
              </w:rPr>
              <w:t>Regione</w:t>
            </w:r>
            <w:proofErr w:type="spellEnd"/>
            <w:r w:rsidR="00BB7BD9" w:rsidRPr="004707DD">
              <w:rPr>
                <w:rFonts w:ascii="Cambria" w:hAnsi="Cambria"/>
                <w:sz w:val="24"/>
                <w:lang w:val="en-GB"/>
              </w:rPr>
              <w:t xml:space="preserve"> Friuli </w:t>
            </w:r>
            <w:proofErr w:type="spellStart"/>
            <w:r w:rsidR="00BB7BD9" w:rsidRPr="004707DD">
              <w:rPr>
                <w:rFonts w:ascii="Cambria" w:hAnsi="Cambria"/>
                <w:sz w:val="24"/>
                <w:lang w:val="en-GB"/>
              </w:rPr>
              <w:t>Venezia</w:t>
            </w:r>
            <w:proofErr w:type="spellEnd"/>
            <w:r w:rsidR="00BB7BD9" w:rsidRPr="004707DD">
              <w:rPr>
                <w:rFonts w:ascii="Cambria" w:hAnsi="Cambria"/>
                <w:sz w:val="24"/>
                <w:lang w:val="en-GB"/>
              </w:rPr>
              <w:t xml:space="preserve"> Giulia </w:t>
            </w:r>
            <w:r w:rsidRPr="004707DD">
              <w:rPr>
                <w:rFonts w:ascii="Cambria" w:hAnsi="Cambria"/>
                <w:sz w:val="24"/>
                <w:lang w:val="en-GB"/>
              </w:rPr>
              <w:t>and other local association</w:t>
            </w:r>
          </w:p>
          <w:p w14:paraId="7CC30853" w14:textId="77777777" w:rsidR="00BB7BD9" w:rsidRPr="004707DD" w:rsidRDefault="00BB7BD9" w:rsidP="001D00F2">
            <w:pPr>
              <w:rPr>
                <w:rFonts w:ascii="Cambria" w:hAnsi="Cambria"/>
                <w:sz w:val="24"/>
                <w:lang w:val="en-GB"/>
              </w:rPr>
            </w:pPr>
          </w:p>
        </w:tc>
      </w:tr>
      <w:tr w:rsidR="00BB7BD9" w:rsidRPr="006F0610" w14:paraId="1AD76473" w14:textId="77777777" w:rsidTr="001D00F2">
        <w:tc>
          <w:tcPr>
            <w:tcW w:w="1560" w:type="dxa"/>
            <w:shd w:val="clear" w:color="auto" w:fill="auto"/>
          </w:tcPr>
          <w:p w14:paraId="217AA9FB" w14:textId="77777777" w:rsidR="00BB7BD9" w:rsidRPr="004707DD" w:rsidRDefault="00BB7BD9" w:rsidP="001D00F2">
            <w:pPr>
              <w:rPr>
                <w:rFonts w:ascii="Cambria" w:hAnsi="Cambria"/>
                <w:sz w:val="24"/>
                <w:lang w:val="en-GB"/>
              </w:rPr>
            </w:pPr>
            <w:r w:rsidRPr="004707DD">
              <w:rPr>
                <w:rFonts w:ascii="Cambria" w:hAnsi="Cambria"/>
                <w:sz w:val="24"/>
                <w:lang w:val="en-GB"/>
              </w:rPr>
              <w:t>2005 – 2013</w:t>
            </w:r>
          </w:p>
        </w:tc>
        <w:tc>
          <w:tcPr>
            <w:tcW w:w="5662" w:type="dxa"/>
            <w:shd w:val="clear" w:color="auto" w:fill="auto"/>
          </w:tcPr>
          <w:p w14:paraId="79D7C9A9" w14:textId="77777777" w:rsidR="00BB7BD9" w:rsidRPr="004707DD" w:rsidRDefault="00927D86" w:rsidP="001D00F2">
            <w:pPr>
              <w:rPr>
                <w:rFonts w:ascii="Cambria" w:hAnsi="Cambria"/>
                <w:sz w:val="24"/>
                <w:lang w:val="en-GB"/>
              </w:rPr>
            </w:pPr>
            <w:r w:rsidRPr="004707DD">
              <w:rPr>
                <w:rFonts w:ascii="Cambria" w:hAnsi="Cambria"/>
                <w:sz w:val="24"/>
                <w:lang w:val="en-GB"/>
              </w:rPr>
              <w:t xml:space="preserve">Member of the Board at Professional Training Course </w:t>
            </w:r>
            <w:r w:rsidR="00BB7BD9" w:rsidRPr="004707DD">
              <w:rPr>
                <w:rFonts w:ascii="Cambria" w:hAnsi="Cambria"/>
                <w:sz w:val="24"/>
                <w:lang w:val="en-GB"/>
              </w:rPr>
              <w:t>‘</w:t>
            </w:r>
            <w:r w:rsidR="00BB7BD9" w:rsidRPr="004707DD">
              <w:rPr>
                <w:rFonts w:ascii="Cambria" w:hAnsi="Cambria"/>
                <w:b/>
                <w:sz w:val="24"/>
                <w:lang w:val="en-GB"/>
              </w:rPr>
              <w:t xml:space="preserve">Donne, </w:t>
            </w:r>
            <w:proofErr w:type="spellStart"/>
            <w:r w:rsidR="00BB7BD9" w:rsidRPr="004707DD">
              <w:rPr>
                <w:rFonts w:ascii="Cambria" w:hAnsi="Cambria"/>
                <w:b/>
                <w:sz w:val="24"/>
                <w:lang w:val="en-GB"/>
              </w:rPr>
              <w:t>Politica</w:t>
            </w:r>
            <w:proofErr w:type="spellEnd"/>
            <w:r w:rsidR="00BB7BD9" w:rsidRPr="004707DD">
              <w:rPr>
                <w:rFonts w:ascii="Cambria" w:hAnsi="Cambria"/>
                <w:b/>
                <w:sz w:val="24"/>
                <w:lang w:val="en-GB"/>
              </w:rPr>
              <w:t xml:space="preserve"> e </w:t>
            </w:r>
            <w:proofErr w:type="spellStart"/>
            <w:r w:rsidR="00BB7BD9" w:rsidRPr="004707DD">
              <w:rPr>
                <w:rFonts w:ascii="Cambria" w:hAnsi="Cambria"/>
                <w:b/>
                <w:sz w:val="24"/>
                <w:lang w:val="en-GB"/>
              </w:rPr>
              <w:t>Istituzioni</w:t>
            </w:r>
            <w:proofErr w:type="spellEnd"/>
            <w:r w:rsidR="00BB7BD9" w:rsidRPr="004707DD">
              <w:rPr>
                <w:rFonts w:ascii="Cambria" w:hAnsi="Cambria"/>
                <w:b/>
                <w:sz w:val="24"/>
                <w:lang w:val="en-GB"/>
              </w:rPr>
              <w:t xml:space="preserve">’ </w:t>
            </w:r>
            <w:r w:rsidRPr="004707DD">
              <w:rPr>
                <w:rFonts w:ascii="Cambria" w:hAnsi="Cambria"/>
                <w:sz w:val="24"/>
                <w:lang w:val="en-GB"/>
              </w:rPr>
              <w:t xml:space="preserve">with the financing of </w:t>
            </w:r>
            <w:proofErr w:type="spellStart"/>
            <w:r w:rsidRPr="004707DD">
              <w:rPr>
                <w:rFonts w:ascii="Cambria" w:hAnsi="Cambria"/>
                <w:sz w:val="24"/>
                <w:lang w:val="en-GB"/>
              </w:rPr>
              <w:t>Regione</w:t>
            </w:r>
            <w:proofErr w:type="spellEnd"/>
            <w:r w:rsidRPr="004707DD">
              <w:rPr>
                <w:rFonts w:ascii="Cambria" w:hAnsi="Cambria"/>
                <w:sz w:val="24"/>
                <w:lang w:val="en-GB"/>
              </w:rPr>
              <w:t xml:space="preserve"> Friuli </w:t>
            </w:r>
            <w:proofErr w:type="spellStart"/>
            <w:r w:rsidRPr="004707DD">
              <w:rPr>
                <w:rFonts w:ascii="Cambria" w:hAnsi="Cambria"/>
                <w:sz w:val="24"/>
                <w:lang w:val="en-GB"/>
              </w:rPr>
              <w:t>Venezia</w:t>
            </w:r>
            <w:proofErr w:type="spellEnd"/>
            <w:r w:rsidRPr="004707DD">
              <w:rPr>
                <w:rFonts w:ascii="Cambria" w:hAnsi="Cambria"/>
                <w:sz w:val="24"/>
                <w:lang w:val="en-GB"/>
              </w:rPr>
              <w:t xml:space="preserve"> Giulia and</w:t>
            </w:r>
            <w:r w:rsidR="00BB7BD9" w:rsidRPr="004707DD">
              <w:rPr>
                <w:rFonts w:ascii="Cambria" w:hAnsi="Cambria"/>
                <w:sz w:val="24"/>
                <w:lang w:val="en-GB"/>
              </w:rPr>
              <w:t xml:space="preserve"> </w:t>
            </w:r>
            <w:r w:rsidRPr="004707DD">
              <w:rPr>
                <w:rFonts w:ascii="Cambria" w:hAnsi="Cambria"/>
                <w:sz w:val="24"/>
                <w:lang w:val="en-GB"/>
              </w:rPr>
              <w:t>Department for Equal Opportunities of the Council of Ministers</w:t>
            </w:r>
          </w:p>
          <w:p w14:paraId="66606389" w14:textId="77777777" w:rsidR="00BB7BD9" w:rsidRPr="004707DD" w:rsidRDefault="00BB7BD9" w:rsidP="001D00F2">
            <w:pPr>
              <w:rPr>
                <w:rFonts w:ascii="Cambria" w:hAnsi="Cambria"/>
                <w:sz w:val="24"/>
                <w:lang w:val="en-GB"/>
              </w:rPr>
            </w:pPr>
          </w:p>
        </w:tc>
      </w:tr>
    </w:tbl>
    <w:p w14:paraId="543555E9" w14:textId="77777777" w:rsidR="00BB7BD9" w:rsidRPr="00927D86" w:rsidRDefault="00BB7BD9" w:rsidP="00BB7BD9">
      <w:pPr>
        <w:pStyle w:val="ECVText"/>
        <w:rPr>
          <w:rFonts w:ascii="Cambria" w:hAnsi="Cambria"/>
          <w:sz w:val="24"/>
          <w:lang w:val="en-GB"/>
        </w:rPr>
      </w:pPr>
    </w:p>
    <w:p w14:paraId="1D2DA616" w14:textId="77777777" w:rsidR="00BB7BD9" w:rsidRPr="00927D86" w:rsidRDefault="00BB7BD9" w:rsidP="00BB7BD9">
      <w:pPr>
        <w:pStyle w:val="ECVText"/>
        <w:rPr>
          <w:rFonts w:ascii="Cambria" w:hAnsi="Cambria"/>
          <w:sz w:val="24"/>
          <w:lang w:val="en-GB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29"/>
        <w:gridCol w:w="1559"/>
        <w:gridCol w:w="5323"/>
        <w:gridCol w:w="629"/>
      </w:tblGrid>
      <w:tr w:rsidR="00BB7BD9" w:rsidRPr="00C11BF3" w14:paraId="12B6E7C2" w14:textId="77777777" w:rsidTr="001D00F2">
        <w:trPr>
          <w:trHeight w:val="170"/>
        </w:trPr>
        <w:tc>
          <w:tcPr>
            <w:tcW w:w="2835" w:type="dxa"/>
            <w:shd w:val="clear" w:color="auto" w:fill="auto"/>
          </w:tcPr>
          <w:p w14:paraId="7B4956AE" w14:textId="77777777" w:rsidR="004707DD" w:rsidRPr="006F0610" w:rsidRDefault="004707DD" w:rsidP="004707DD">
            <w:pPr>
              <w:pStyle w:val="ECVLeftHeading"/>
              <w:rPr>
                <w:rFonts w:ascii="Cambria" w:hAnsi="Cambria"/>
                <w:caps w:val="0"/>
                <w:sz w:val="24"/>
                <w:lang w:val="en-GB"/>
              </w:rPr>
            </w:pPr>
          </w:p>
          <w:p w14:paraId="478F565C" w14:textId="77777777" w:rsidR="00BB7BD9" w:rsidRPr="00C11BF3" w:rsidRDefault="004707DD" w:rsidP="004707DD">
            <w:pPr>
              <w:pStyle w:val="ECVLeftHeading"/>
              <w:rPr>
                <w:rFonts w:ascii="Cambria" w:hAnsi="Cambria"/>
                <w:sz w:val="24"/>
              </w:rPr>
            </w:pPr>
            <w:r w:rsidRPr="004707DD">
              <w:rPr>
                <w:rFonts w:ascii="Cambria" w:hAnsi="Cambria"/>
                <w:caps w:val="0"/>
                <w:sz w:val="24"/>
              </w:rPr>
              <w:t>MAIN RESEARCH PROJECTS</w:t>
            </w:r>
          </w:p>
        </w:tc>
        <w:tc>
          <w:tcPr>
            <w:tcW w:w="7540" w:type="dxa"/>
            <w:gridSpan w:val="4"/>
            <w:shd w:val="clear" w:color="auto" w:fill="auto"/>
            <w:vAlign w:val="bottom"/>
          </w:tcPr>
          <w:p w14:paraId="60F0D8B8" w14:textId="77777777" w:rsidR="00BB7BD9" w:rsidRPr="00C11BF3" w:rsidRDefault="00BB7BD9" w:rsidP="001D00F2">
            <w:pPr>
              <w:pStyle w:val="ECVBlueBox"/>
              <w:rPr>
                <w:rFonts w:ascii="Cambria" w:hAnsi="Cambria"/>
                <w:sz w:val="24"/>
                <w:szCs w:val="24"/>
              </w:rPr>
            </w:pPr>
            <w:r w:rsidRPr="00C11BF3">
              <w:rPr>
                <w:rFonts w:ascii="Cambria" w:hAnsi="Cambria"/>
                <w:noProof/>
                <w:sz w:val="24"/>
                <w:szCs w:val="24"/>
                <w:lang w:eastAsia="it-IT" w:bidi="ar-SA"/>
              </w:rPr>
              <w:drawing>
                <wp:inline distT="0" distB="0" distL="0" distR="0" wp14:anchorId="0270D465" wp14:editId="3D90CE07">
                  <wp:extent cx="4787900" cy="86360"/>
                  <wp:effectExtent l="0" t="0" r="0" b="8890"/>
                  <wp:docPr id="7" name="Im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7900" cy="86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11BF3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</w:tr>
      <w:tr w:rsidR="00BB7BD9" w:rsidRPr="006F0610" w14:paraId="62C9E8B2" w14:textId="77777777" w:rsidTr="001D00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gridAfter w:val="1"/>
          <w:wBefore w:w="2864" w:type="dxa"/>
          <w:wAfter w:w="629" w:type="dxa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E5B9F2" w14:textId="77777777" w:rsidR="00BB7BD9" w:rsidRPr="00D2474D" w:rsidRDefault="00BB7BD9" w:rsidP="001D00F2">
            <w:pPr>
              <w:rPr>
                <w:rFonts w:ascii="Cambria" w:hAnsi="Cambria"/>
                <w:sz w:val="24"/>
              </w:rPr>
            </w:pPr>
            <w:r w:rsidRPr="00D2474D">
              <w:rPr>
                <w:rFonts w:ascii="Cambria" w:hAnsi="Cambria"/>
                <w:sz w:val="24"/>
              </w:rPr>
              <w:t>2016-2017</w:t>
            </w:r>
          </w:p>
        </w:tc>
        <w:tc>
          <w:tcPr>
            <w:tcW w:w="5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1B42CB" w14:textId="77777777" w:rsidR="00BB7BD9" w:rsidRPr="00E02639" w:rsidRDefault="00E02639" w:rsidP="001D00F2">
            <w:pPr>
              <w:rPr>
                <w:rFonts w:ascii="Cambria" w:hAnsi="Cambria"/>
                <w:sz w:val="24"/>
                <w:lang w:val="en-GB"/>
              </w:rPr>
            </w:pPr>
            <w:r w:rsidRPr="00E02639">
              <w:rPr>
                <w:rFonts w:ascii="Cambria" w:hAnsi="Cambria"/>
                <w:sz w:val="24"/>
                <w:lang w:val="en-GB"/>
              </w:rPr>
              <w:t xml:space="preserve">Member of the Scientific Committee at </w:t>
            </w:r>
            <w:r w:rsidR="00BB7BD9" w:rsidRPr="00E02639">
              <w:rPr>
                <w:rFonts w:ascii="Cambria" w:hAnsi="Cambria"/>
                <w:b/>
                <w:sz w:val="24"/>
                <w:lang w:val="en-GB"/>
              </w:rPr>
              <w:t>IBSA</w:t>
            </w:r>
            <w:r w:rsidR="00BB7BD9" w:rsidRPr="00E02639">
              <w:rPr>
                <w:rFonts w:ascii="Cambria" w:hAnsi="Cambria"/>
                <w:sz w:val="24"/>
                <w:lang w:val="en-GB"/>
              </w:rPr>
              <w:t xml:space="preserve"> (</w:t>
            </w:r>
            <w:r w:rsidR="00BB7BD9" w:rsidRPr="00E02639">
              <w:rPr>
                <w:rFonts w:ascii="Cambria" w:hAnsi="Cambria"/>
                <w:i/>
                <w:sz w:val="24"/>
                <w:lang w:val="en-GB"/>
              </w:rPr>
              <w:t>International Board of Scientific Advisors</w:t>
            </w:r>
            <w:r w:rsidR="00BB7BD9" w:rsidRPr="00E02639">
              <w:rPr>
                <w:rFonts w:ascii="Cambria" w:hAnsi="Cambria"/>
                <w:sz w:val="24"/>
                <w:lang w:val="en-GB"/>
              </w:rPr>
              <w:t xml:space="preserve">) </w:t>
            </w:r>
            <w:r>
              <w:rPr>
                <w:rFonts w:ascii="Cambria" w:hAnsi="Cambria"/>
                <w:sz w:val="24"/>
                <w:lang w:val="en-GB"/>
              </w:rPr>
              <w:t xml:space="preserve">for </w:t>
            </w:r>
            <w:r w:rsidR="00BB7BD9" w:rsidRPr="00E02639">
              <w:rPr>
                <w:rFonts w:ascii="Cambria" w:hAnsi="Cambria"/>
                <w:b/>
                <w:sz w:val="24"/>
                <w:lang w:val="en-GB"/>
              </w:rPr>
              <w:t>E.L.E.N.A.</w:t>
            </w:r>
            <w:r w:rsidR="00BB7BD9" w:rsidRPr="00E02639">
              <w:rPr>
                <w:rFonts w:ascii="Cambria" w:hAnsi="Cambria"/>
                <w:sz w:val="24"/>
                <w:lang w:val="en-GB"/>
              </w:rPr>
              <w:t xml:space="preserve"> </w:t>
            </w:r>
            <w:r>
              <w:rPr>
                <w:rFonts w:ascii="Cambria" w:hAnsi="Cambria"/>
                <w:sz w:val="24"/>
                <w:lang w:val="en-GB"/>
              </w:rPr>
              <w:t xml:space="preserve">project, </w:t>
            </w:r>
            <w:r w:rsidR="00BB7BD9" w:rsidRPr="00E02639">
              <w:rPr>
                <w:rFonts w:ascii="Cambria" w:hAnsi="Cambria"/>
                <w:sz w:val="24"/>
                <w:lang w:val="en-GB"/>
              </w:rPr>
              <w:t>“</w:t>
            </w:r>
            <w:r w:rsidR="00BB7BD9" w:rsidRPr="00E02639">
              <w:rPr>
                <w:rFonts w:ascii="Cambria" w:hAnsi="Cambria"/>
                <w:i/>
                <w:sz w:val="24"/>
                <w:lang w:val="en-GB"/>
              </w:rPr>
              <w:t xml:space="preserve">Experimenting flexible Labour tools for Enterprises by </w:t>
            </w:r>
            <w:proofErr w:type="spellStart"/>
            <w:r w:rsidR="00BB7BD9" w:rsidRPr="00E02639">
              <w:rPr>
                <w:rFonts w:ascii="Cambria" w:hAnsi="Cambria"/>
                <w:i/>
                <w:sz w:val="24"/>
                <w:lang w:val="en-GB"/>
              </w:rPr>
              <w:t>eNgaging</w:t>
            </w:r>
            <w:proofErr w:type="spellEnd"/>
            <w:r w:rsidR="00BB7BD9" w:rsidRPr="00E02639">
              <w:rPr>
                <w:rFonts w:ascii="Cambria" w:hAnsi="Cambria"/>
                <w:i/>
                <w:sz w:val="24"/>
                <w:lang w:val="en-GB"/>
              </w:rPr>
              <w:t xml:space="preserve"> men And women”</w:t>
            </w:r>
            <w:r w:rsidR="00BB7BD9" w:rsidRPr="00E02639">
              <w:rPr>
                <w:rFonts w:ascii="Cambria" w:hAnsi="Cambria"/>
                <w:sz w:val="24"/>
                <w:lang w:val="en-GB"/>
              </w:rPr>
              <w:t xml:space="preserve"> </w:t>
            </w:r>
            <w:r w:rsidRPr="00E02639">
              <w:rPr>
                <w:rFonts w:ascii="Cambria" w:hAnsi="Cambria"/>
                <w:sz w:val="24"/>
                <w:lang w:val="en-GB"/>
              </w:rPr>
              <w:t xml:space="preserve">co-funded by the European Commission (REC program) promoted by the Department for Equal Opportunities of the Presidency of the Council of Ministers with the collaboration of the C.F. </w:t>
            </w:r>
            <w:proofErr w:type="spellStart"/>
            <w:r w:rsidRPr="00E02639">
              <w:rPr>
                <w:rFonts w:ascii="Cambria" w:hAnsi="Cambria"/>
                <w:sz w:val="24"/>
                <w:lang w:val="en-GB"/>
              </w:rPr>
              <w:t>Dondena</w:t>
            </w:r>
            <w:proofErr w:type="spellEnd"/>
            <w:r w:rsidRPr="00E02639">
              <w:rPr>
                <w:rFonts w:ascii="Cambria" w:hAnsi="Cambria"/>
                <w:sz w:val="24"/>
                <w:lang w:val="en-GB"/>
              </w:rPr>
              <w:t xml:space="preserve"> of the Bocconi University of Milan, in partnership with the Family Policy Department </w:t>
            </w:r>
            <w:proofErr w:type="spellStart"/>
            <w:r w:rsidRPr="00E02639">
              <w:rPr>
                <w:rFonts w:ascii="Cambria" w:hAnsi="Cambria"/>
                <w:sz w:val="24"/>
                <w:lang w:val="en-GB"/>
              </w:rPr>
              <w:t>PCdM</w:t>
            </w:r>
            <w:proofErr w:type="spellEnd"/>
            <w:r w:rsidRPr="00E02639">
              <w:rPr>
                <w:rFonts w:ascii="Cambria" w:hAnsi="Cambria"/>
                <w:sz w:val="24"/>
                <w:lang w:val="en-GB"/>
              </w:rPr>
              <w:t xml:space="preserve">. </w:t>
            </w:r>
          </w:p>
          <w:p w14:paraId="4DDE4355" w14:textId="77777777" w:rsidR="00BB7BD9" w:rsidRPr="00E02639" w:rsidRDefault="00BB7BD9" w:rsidP="001D00F2">
            <w:pPr>
              <w:rPr>
                <w:rFonts w:ascii="Cambria" w:hAnsi="Cambria"/>
                <w:sz w:val="24"/>
                <w:lang w:val="en-GB"/>
              </w:rPr>
            </w:pPr>
          </w:p>
        </w:tc>
      </w:tr>
      <w:tr w:rsidR="00BB7BD9" w:rsidRPr="00361B29" w14:paraId="53731545" w14:textId="77777777" w:rsidTr="001D00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gridAfter w:val="1"/>
          <w:wBefore w:w="2864" w:type="dxa"/>
          <w:wAfter w:w="629" w:type="dxa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F0E62D" w14:textId="77777777" w:rsidR="00BB7BD9" w:rsidRPr="00D2474D" w:rsidRDefault="00BB7BD9" w:rsidP="001D00F2">
            <w:pPr>
              <w:rPr>
                <w:rFonts w:ascii="Cambria" w:hAnsi="Cambria"/>
                <w:sz w:val="24"/>
              </w:rPr>
            </w:pPr>
            <w:r w:rsidRPr="00D2474D">
              <w:rPr>
                <w:rFonts w:ascii="Cambria" w:hAnsi="Cambria"/>
                <w:sz w:val="24"/>
              </w:rPr>
              <w:t>2014-2015</w:t>
            </w:r>
          </w:p>
        </w:tc>
        <w:tc>
          <w:tcPr>
            <w:tcW w:w="5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BB53AC" w14:textId="77777777" w:rsidR="00E02639" w:rsidRPr="00E02639" w:rsidRDefault="00BB7BD9" w:rsidP="00E02639">
            <w:pPr>
              <w:rPr>
                <w:rFonts w:ascii="Cambria" w:hAnsi="Cambria"/>
                <w:sz w:val="24"/>
              </w:rPr>
            </w:pPr>
            <w:r w:rsidRPr="00D2474D">
              <w:rPr>
                <w:rFonts w:ascii="Cambria" w:hAnsi="Cambria"/>
                <w:sz w:val="24"/>
              </w:rPr>
              <w:t>Progetto Operativo di Assistenza Tecnica (</w:t>
            </w:r>
            <w:r w:rsidRPr="00D2474D">
              <w:rPr>
                <w:rFonts w:ascii="Cambria" w:hAnsi="Cambria"/>
                <w:b/>
                <w:sz w:val="24"/>
              </w:rPr>
              <w:t>POAT</w:t>
            </w:r>
            <w:r w:rsidRPr="00D2474D">
              <w:rPr>
                <w:rFonts w:ascii="Cambria" w:hAnsi="Cambria"/>
                <w:sz w:val="24"/>
              </w:rPr>
              <w:t xml:space="preserve">) “Rafforzamento delle strutture operative e delle </w:t>
            </w:r>
            <w:r w:rsidRPr="00D2474D">
              <w:rPr>
                <w:rFonts w:ascii="Cambria" w:hAnsi="Cambria"/>
                <w:sz w:val="24"/>
              </w:rPr>
              <w:lastRenderedPageBreak/>
              <w:t xml:space="preserve">competenze in tema di pari opportunità e non discriminazione nella Pubblica Amministrazione” </w:t>
            </w:r>
          </w:p>
          <w:p w14:paraId="3785A2C2" w14:textId="77777777" w:rsidR="00BB7BD9" w:rsidRPr="00E02639" w:rsidRDefault="00E02639" w:rsidP="00E02639">
            <w:pPr>
              <w:rPr>
                <w:rFonts w:ascii="Cambria" w:hAnsi="Cambria"/>
                <w:sz w:val="24"/>
                <w:lang w:val="en-GB"/>
              </w:rPr>
            </w:pPr>
            <w:proofErr w:type="gramStart"/>
            <w:r w:rsidRPr="00E02639">
              <w:rPr>
                <w:rFonts w:ascii="Cambria" w:hAnsi="Cambria"/>
                <w:sz w:val="24"/>
                <w:lang w:val="en-GB"/>
              </w:rPr>
              <w:t>with</w:t>
            </w:r>
            <w:proofErr w:type="gramEnd"/>
            <w:r w:rsidRPr="00E02639">
              <w:rPr>
                <w:rFonts w:ascii="Cambria" w:hAnsi="Cambria"/>
                <w:sz w:val="24"/>
                <w:lang w:val="en-GB"/>
              </w:rPr>
              <w:t xml:space="preserve"> the Department for Equal Opportunities of the Presidency of the Council of Ministers for the realization of the project </w:t>
            </w:r>
            <w:r w:rsidR="00BB7BD9" w:rsidRPr="00E02639">
              <w:rPr>
                <w:rFonts w:ascii="Cambria" w:hAnsi="Cambria"/>
                <w:sz w:val="24"/>
                <w:lang w:val="en-GB"/>
              </w:rPr>
              <w:t>‘</w:t>
            </w:r>
            <w:proofErr w:type="spellStart"/>
            <w:r w:rsidR="00BB7BD9" w:rsidRPr="00E02639">
              <w:rPr>
                <w:rFonts w:ascii="Cambria" w:hAnsi="Cambria"/>
                <w:i/>
                <w:sz w:val="24"/>
                <w:lang w:val="en-GB"/>
              </w:rPr>
              <w:t>ProRetePA</w:t>
            </w:r>
            <w:proofErr w:type="spellEnd"/>
            <w:r w:rsidR="00BB7BD9" w:rsidRPr="00E02639">
              <w:rPr>
                <w:rFonts w:ascii="Cambria" w:hAnsi="Cambria"/>
                <w:i/>
                <w:sz w:val="24"/>
                <w:lang w:val="en-GB"/>
              </w:rPr>
              <w:t xml:space="preserve"> – Banca </w:t>
            </w:r>
            <w:proofErr w:type="spellStart"/>
            <w:r w:rsidR="00BB7BD9" w:rsidRPr="00E02639">
              <w:rPr>
                <w:rFonts w:ascii="Cambria" w:hAnsi="Cambria"/>
                <w:i/>
                <w:sz w:val="24"/>
                <w:lang w:val="en-GB"/>
              </w:rPr>
              <w:t>Dati</w:t>
            </w:r>
            <w:proofErr w:type="spellEnd"/>
            <w:r w:rsidR="00BB7BD9" w:rsidRPr="00E02639">
              <w:rPr>
                <w:rFonts w:ascii="Cambria" w:hAnsi="Cambria"/>
                <w:i/>
                <w:sz w:val="24"/>
                <w:lang w:val="en-GB"/>
              </w:rPr>
              <w:t xml:space="preserve"> </w:t>
            </w:r>
            <w:proofErr w:type="spellStart"/>
            <w:r w:rsidR="00BB7BD9" w:rsidRPr="00E02639">
              <w:rPr>
                <w:rFonts w:ascii="Cambria" w:hAnsi="Cambria"/>
                <w:i/>
                <w:sz w:val="24"/>
                <w:lang w:val="en-GB"/>
              </w:rPr>
              <w:t>Professioniste</w:t>
            </w:r>
            <w:proofErr w:type="spellEnd"/>
            <w:r w:rsidR="00BB7BD9" w:rsidRPr="00E02639">
              <w:rPr>
                <w:rFonts w:ascii="Cambria" w:hAnsi="Cambria"/>
                <w:i/>
                <w:sz w:val="24"/>
                <w:lang w:val="en-GB"/>
              </w:rPr>
              <w:t xml:space="preserve"> in rete per le </w:t>
            </w:r>
            <w:proofErr w:type="spellStart"/>
            <w:r w:rsidR="00BB7BD9" w:rsidRPr="00E02639">
              <w:rPr>
                <w:rFonts w:ascii="Cambria" w:hAnsi="Cambria"/>
                <w:i/>
                <w:sz w:val="24"/>
                <w:lang w:val="en-GB"/>
              </w:rPr>
              <w:t>Pubbliche</w:t>
            </w:r>
            <w:proofErr w:type="spellEnd"/>
            <w:r w:rsidR="00BB7BD9" w:rsidRPr="00E02639">
              <w:rPr>
                <w:rFonts w:ascii="Cambria" w:hAnsi="Cambria"/>
                <w:i/>
                <w:sz w:val="24"/>
                <w:lang w:val="en-GB"/>
              </w:rPr>
              <w:t xml:space="preserve"> </w:t>
            </w:r>
            <w:proofErr w:type="spellStart"/>
            <w:r w:rsidR="00BB7BD9" w:rsidRPr="00E02639">
              <w:rPr>
                <w:rFonts w:ascii="Cambria" w:hAnsi="Cambria"/>
                <w:i/>
                <w:sz w:val="24"/>
                <w:lang w:val="en-GB"/>
              </w:rPr>
              <w:t>Amministrazion</w:t>
            </w:r>
            <w:r w:rsidR="00BB7BD9" w:rsidRPr="00E02639">
              <w:rPr>
                <w:rFonts w:ascii="Cambria" w:hAnsi="Cambria"/>
                <w:sz w:val="24"/>
                <w:lang w:val="en-GB"/>
              </w:rPr>
              <w:t>i</w:t>
            </w:r>
            <w:proofErr w:type="spellEnd"/>
            <w:r w:rsidR="00BB7BD9" w:rsidRPr="00E02639">
              <w:rPr>
                <w:rFonts w:ascii="Cambria" w:hAnsi="Cambria"/>
                <w:sz w:val="24"/>
                <w:lang w:val="en-GB"/>
              </w:rPr>
              <w:t>’.</w:t>
            </w:r>
          </w:p>
          <w:p w14:paraId="1CC1CBF0" w14:textId="77777777" w:rsidR="00BB7BD9" w:rsidRDefault="00BB7BD9" w:rsidP="001D00F2">
            <w:pPr>
              <w:rPr>
                <w:rFonts w:ascii="Cambria" w:hAnsi="Cambria"/>
                <w:i/>
                <w:sz w:val="24"/>
              </w:rPr>
            </w:pPr>
            <w:r w:rsidRPr="00D2474D">
              <w:rPr>
                <w:rFonts w:ascii="Cambria" w:hAnsi="Cambria"/>
                <w:i/>
                <w:sz w:val="24"/>
              </w:rPr>
              <w:t>(</w:t>
            </w:r>
            <w:proofErr w:type="spellStart"/>
            <w:r w:rsidR="00E02639" w:rsidRPr="00E02639">
              <w:rPr>
                <w:rFonts w:ascii="Cambria" w:hAnsi="Cambria"/>
                <w:i/>
                <w:sz w:val="24"/>
              </w:rPr>
              <w:t>total</w:t>
            </w:r>
            <w:proofErr w:type="spellEnd"/>
            <w:r w:rsidR="00E02639" w:rsidRPr="00E02639">
              <w:rPr>
                <w:rFonts w:ascii="Cambria" w:hAnsi="Cambria"/>
                <w:i/>
                <w:sz w:val="24"/>
              </w:rPr>
              <w:t xml:space="preserve"> </w:t>
            </w:r>
            <w:proofErr w:type="spellStart"/>
            <w:r w:rsidR="00E02639" w:rsidRPr="00E02639">
              <w:rPr>
                <w:rFonts w:ascii="Cambria" w:hAnsi="Cambria"/>
                <w:i/>
                <w:sz w:val="24"/>
              </w:rPr>
              <w:t>financing</w:t>
            </w:r>
            <w:proofErr w:type="spellEnd"/>
            <w:r w:rsidR="00E02639" w:rsidRPr="00E02639">
              <w:rPr>
                <w:rFonts w:ascii="Cambria" w:hAnsi="Cambria"/>
                <w:i/>
                <w:sz w:val="24"/>
              </w:rPr>
              <w:t>.</w:t>
            </w:r>
            <w:r w:rsidRPr="00D2474D">
              <w:rPr>
                <w:rFonts w:ascii="Cambria" w:hAnsi="Cambria"/>
                <w:i/>
                <w:sz w:val="24"/>
              </w:rPr>
              <w:t>: 158</w:t>
            </w:r>
            <w:r w:rsidR="00E02639">
              <w:rPr>
                <w:rFonts w:ascii="Cambria" w:hAnsi="Cambria"/>
                <w:i/>
                <w:sz w:val="24"/>
              </w:rPr>
              <w:t>.000</w:t>
            </w:r>
            <w:r w:rsidRPr="00D2474D">
              <w:rPr>
                <w:rFonts w:ascii="Cambria" w:hAnsi="Cambria"/>
                <w:i/>
                <w:sz w:val="24"/>
              </w:rPr>
              <w:t xml:space="preserve"> Euro, </w:t>
            </w:r>
            <w:proofErr w:type="spellStart"/>
            <w:r w:rsidRPr="00D2474D">
              <w:rPr>
                <w:rFonts w:ascii="Cambria" w:hAnsi="Cambria"/>
                <w:b/>
                <w:i/>
                <w:sz w:val="24"/>
              </w:rPr>
              <w:t>Fesr</w:t>
            </w:r>
            <w:proofErr w:type="spellEnd"/>
            <w:r w:rsidRPr="00D2474D">
              <w:rPr>
                <w:rFonts w:ascii="Cambria" w:hAnsi="Cambria"/>
                <w:i/>
                <w:sz w:val="24"/>
              </w:rPr>
              <w:t xml:space="preserve"> 2007-2013)</w:t>
            </w:r>
          </w:p>
          <w:p w14:paraId="51B97966" w14:textId="77777777" w:rsidR="00BB7BD9" w:rsidRPr="00D2474D" w:rsidRDefault="00BB7BD9" w:rsidP="001D00F2">
            <w:pPr>
              <w:rPr>
                <w:rFonts w:ascii="Cambria" w:hAnsi="Cambria"/>
                <w:sz w:val="24"/>
              </w:rPr>
            </w:pPr>
          </w:p>
        </w:tc>
      </w:tr>
      <w:tr w:rsidR="00BB7BD9" w:rsidRPr="006F0610" w14:paraId="22D95665" w14:textId="77777777" w:rsidTr="001D00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gridAfter w:val="1"/>
          <w:wBefore w:w="2864" w:type="dxa"/>
          <w:wAfter w:w="629" w:type="dxa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03E265" w14:textId="77777777" w:rsidR="00BB7BD9" w:rsidRPr="00D2474D" w:rsidRDefault="00BB7BD9" w:rsidP="001D00F2">
            <w:pPr>
              <w:rPr>
                <w:rFonts w:ascii="Cambria" w:hAnsi="Cambria"/>
                <w:sz w:val="24"/>
              </w:rPr>
            </w:pPr>
            <w:r w:rsidRPr="00D2474D">
              <w:rPr>
                <w:rFonts w:ascii="Cambria" w:hAnsi="Cambria"/>
                <w:sz w:val="24"/>
              </w:rPr>
              <w:lastRenderedPageBreak/>
              <w:t>2012-2015</w:t>
            </w:r>
          </w:p>
        </w:tc>
        <w:tc>
          <w:tcPr>
            <w:tcW w:w="5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10E681" w14:textId="77777777" w:rsidR="00BB7BD9" w:rsidRPr="006E15CA" w:rsidRDefault="006E15CA" w:rsidP="001D00F2">
            <w:pPr>
              <w:rPr>
                <w:rFonts w:ascii="Cambria" w:hAnsi="Cambria"/>
                <w:sz w:val="24"/>
                <w:lang w:val="en-GB"/>
              </w:rPr>
            </w:pPr>
            <w:r w:rsidRPr="006E15CA">
              <w:rPr>
                <w:rFonts w:ascii="Cambria" w:hAnsi="Cambria"/>
                <w:sz w:val="24"/>
                <w:lang w:val="en-GB"/>
              </w:rPr>
              <w:t>Head of Local Research Unit at</w:t>
            </w:r>
            <w:r w:rsidR="00BB7BD9" w:rsidRPr="006E15CA">
              <w:rPr>
                <w:rFonts w:ascii="Cambria" w:hAnsi="Cambria"/>
                <w:sz w:val="24"/>
                <w:lang w:val="en-GB"/>
              </w:rPr>
              <w:t xml:space="preserve"> ‘</w:t>
            </w:r>
            <w:proofErr w:type="spellStart"/>
            <w:r w:rsidR="00BB7BD9" w:rsidRPr="006E15CA">
              <w:rPr>
                <w:rFonts w:ascii="Cambria" w:hAnsi="Cambria"/>
                <w:sz w:val="24"/>
                <w:lang w:val="en-GB"/>
              </w:rPr>
              <w:t>Progetto</w:t>
            </w:r>
            <w:proofErr w:type="spellEnd"/>
            <w:r w:rsidR="00BB7BD9" w:rsidRPr="006E15CA">
              <w:rPr>
                <w:rFonts w:ascii="Cambria" w:hAnsi="Cambria"/>
                <w:sz w:val="24"/>
                <w:lang w:val="en-GB"/>
              </w:rPr>
              <w:t xml:space="preserve"> di </w:t>
            </w:r>
            <w:proofErr w:type="spellStart"/>
            <w:r w:rsidR="00BB7BD9" w:rsidRPr="006E15CA">
              <w:rPr>
                <w:rFonts w:ascii="Cambria" w:hAnsi="Cambria"/>
                <w:sz w:val="24"/>
                <w:lang w:val="en-GB"/>
              </w:rPr>
              <w:t>ricerca</w:t>
            </w:r>
            <w:proofErr w:type="spellEnd"/>
            <w:r w:rsidR="00BB7BD9" w:rsidRPr="006E15CA">
              <w:rPr>
                <w:rFonts w:ascii="Cambria" w:hAnsi="Cambria"/>
                <w:sz w:val="24"/>
                <w:lang w:val="en-GB"/>
              </w:rPr>
              <w:t xml:space="preserve"> di </w:t>
            </w:r>
            <w:proofErr w:type="spellStart"/>
            <w:r w:rsidR="00BB7BD9" w:rsidRPr="006E15CA">
              <w:rPr>
                <w:rFonts w:ascii="Cambria" w:hAnsi="Cambria"/>
                <w:sz w:val="24"/>
                <w:lang w:val="en-GB"/>
              </w:rPr>
              <w:t>interesse</w:t>
            </w:r>
            <w:proofErr w:type="spellEnd"/>
            <w:r w:rsidR="00BB7BD9" w:rsidRPr="006E15CA">
              <w:rPr>
                <w:rFonts w:ascii="Cambria" w:hAnsi="Cambria"/>
                <w:sz w:val="24"/>
                <w:lang w:val="en-GB"/>
              </w:rPr>
              <w:t xml:space="preserve"> </w:t>
            </w:r>
            <w:proofErr w:type="spellStart"/>
            <w:r w:rsidR="00BB7BD9" w:rsidRPr="006E15CA">
              <w:rPr>
                <w:rFonts w:ascii="Cambria" w:hAnsi="Cambria"/>
                <w:sz w:val="24"/>
                <w:lang w:val="en-GB"/>
              </w:rPr>
              <w:t>nazionale</w:t>
            </w:r>
            <w:proofErr w:type="spellEnd"/>
            <w:r w:rsidR="00BB7BD9" w:rsidRPr="006E15CA">
              <w:rPr>
                <w:rFonts w:ascii="Cambria" w:hAnsi="Cambria"/>
                <w:sz w:val="24"/>
                <w:lang w:val="en-GB"/>
              </w:rPr>
              <w:t xml:space="preserve"> </w:t>
            </w:r>
            <w:r w:rsidR="00BB7BD9" w:rsidRPr="006E15CA">
              <w:rPr>
                <w:rFonts w:ascii="Cambria" w:hAnsi="Cambria"/>
                <w:b/>
                <w:sz w:val="24"/>
                <w:lang w:val="en-GB"/>
              </w:rPr>
              <w:t>PRIN</w:t>
            </w:r>
            <w:r w:rsidR="00BB7BD9" w:rsidRPr="006E15CA">
              <w:rPr>
                <w:rFonts w:ascii="Cambria" w:hAnsi="Cambria"/>
                <w:sz w:val="24"/>
                <w:lang w:val="en-GB"/>
              </w:rPr>
              <w:t xml:space="preserve"> </w:t>
            </w:r>
            <w:proofErr w:type="spellStart"/>
            <w:r w:rsidR="00BB7BD9" w:rsidRPr="006E15CA">
              <w:rPr>
                <w:rFonts w:ascii="Cambria" w:hAnsi="Cambria"/>
                <w:sz w:val="24"/>
                <w:lang w:val="en-GB"/>
              </w:rPr>
              <w:t>bando</w:t>
            </w:r>
            <w:proofErr w:type="spellEnd"/>
            <w:r w:rsidR="00BB7BD9" w:rsidRPr="006E15CA">
              <w:rPr>
                <w:rFonts w:ascii="Cambria" w:hAnsi="Cambria"/>
                <w:sz w:val="24"/>
                <w:lang w:val="en-GB"/>
              </w:rPr>
              <w:t xml:space="preserve"> 2010-2011’ </w:t>
            </w:r>
            <w:r w:rsidR="00BB7BD9" w:rsidRPr="006E15CA">
              <w:rPr>
                <w:rFonts w:ascii="Cambria" w:hAnsi="Cambria"/>
                <w:i/>
                <w:sz w:val="24"/>
                <w:lang w:val="en-GB"/>
              </w:rPr>
              <w:t>Legal</w:t>
            </w:r>
            <w:r w:rsidR="00E02639" w:rsidRPr="006E15CA">
              <w:rPr>
                <w:rFonts w:ascii="Cambria" w:hAnsi="Cambria"/>
                <w:i/>
                <w:sz w:val="24"/>
                <w:lang w:val="en-GB"/>
              </w:rPr>
              <w:t xml:space="preserve"> </w:t>
            </w:r>
            <w:r w:rsidR="00BB7BD9" w:rsidRPr="006E15CA">
              <w:rPr>
                <w:rFonts w:ascii="Cambria" w:hAnsi="Cambria"/>
                <w:i/>
                <w:sz w:val="24"/>
                <w:lang w:val="en-GB"/>
              </w:rPr>
              <w:t>frame work</w:t>
            </w:r>
            <w:r w:rsidR="00BB7BD9" w:rsidRPr="006E15CA">
              <w:rPr>
                <w:rFonts w:ascii="Cambria" w:hAnsi="Cambria"/>
                <w:sz w:val="24"/>
                <w:lang w:val="en-GB"/>
              </w:rPr>
              <w:t xml:space="preserve"> (</w:t>
            </w:r>
            <w:r w:rsidR="00E02639" w:rsidRPr="006E15CA">
              <w:rPr>
                <w:rFonts w:ascii="Cambria" w:hAnsi="Cambria"/>
                <w:sz w:val="24"/>
                <w:lang w:val="en-GB"/>
              </w:rPr>
              <w:t>National</w:t>
            </w:r>
            <w:r w:rsidRPr="006E15CA">
              <w:rPr>
                <w:rFonts w:ascii="Cambria" w:hAnsi="Cambria"/>
                <w:sz w:val="24"/>
                <w:lang w:val="en-GB"/>
              </w:rPr>
              <w:t xml:space="preserve"> Head</w:t>
            </w:r>
            <w:r w:rsidR="00BB7BD9" w:rsidRPr="006E15CA">
              <w:rPr>
                <w:rFonts w:ascii="Cambria" w:hAnsi="Cambria"/>
                <w:sz w:val="24"/>
                <w:lang w:val="en-GB"/>
              </w:rPr>
              <w:t xml:space="preserve">: </w:t>
            </w:r>
            <w:proofErr w:type="spellStart"/>
            <w:r w:rsidR="00BB7BD9" w:rsidRPr="006E15CA">
              <w:rPr>
                <w:rFonts w:ascii="Cambria" w:hAnsi="Cambria"/>
                <w:sz w:val="24"/>
                <w:lang w:val="en-GB"/>
              </w:rPr>
              <w:t>Prof.</w:t>
            </w:r>
            <w:proofErr w:type="spellEnd"/>
            <w:r w:rsidR="00BB7BD9" w:rsidRPr="006E15CA">
              <w:rPr>
                <w:rFonts w:ascii="Cambria" w:hAnsi="Cambria"/>
                <w:sz w:val="24"/>
                <w:lang w:val="en-GB"/>
              </w:rPr>
              <w:t xml:space="preserve"> </w:t>
            </w:r>
            <w:proofErr w:type="spellStart"/>
            <w:r w:rsidR="00BB7BD9" w:rsidRPr="006E15CA">
              <w:rPr>
                <w:rFonts w:ascii="Cambria" w:hAnsi="Cambria"/>
                <w:sz w:val="24"/>
                <w:lang w:val="en-GB"/>
              </w:rPr>
              <w:t>Donata</w:t>
            </w:r>
            <w:proofErr w:type="spellEnd"/>
            <w:r w:rsidR="00BB7BD9" w:rsidRPr="006E15CA">
              <w:rPr>
                <w:rFonts w:ascii="Cambria" w:hAnsi="Cambria"/>
                <w:sz w:val="24"/>
                <w:lang w:val="en-GB"/>
              </w:rPr>
              <w:t xml:space="preserve"> </w:t>
            </w:r>
            <w:proofErr w:type="spellStart"/>
            <w:r w:rsidR="00BB7BD9" w:rsidRPr="006E15CA">
              <w:rPr>
                <w:rFonts w:ascii="Cambria" w:hAnsi="Cambria"/>
                <w:sz w:val="24"/>
                <w:lang w:val="en-GB"/>
              </w:rPr>
              <w:t>Gottardi</w:t>
            </w:r>
            <w:proofErr w:type="spellEnd"/>
            <w:r w:rsidR="00BB7BD9" w:rsidRPr="006E15CA">
              <w:rPr>
                <w:rFonts w:ascii="Cambria" w:hAnsi="Cambria"/>
                <w:sz w:val="24"/>
                <w:lang w:val="en-GB"/>
              </w:rPr>
              <w:t xml:space="preserve"> – Universit</w:t>
            </w:r>
            <w:r w:rsidR="00E02639" w:rsidRPr="006E15CA">
              <w:rPr>
                <w:rFonts w:ascii="Cambria" w:hAnsi="Cambria"/>
                <w:sz w:val="24"/>
                <w:lang w:val="en-GB"/>
              </w:rPr>
              <w:t xml:space="preserve">y of </w:t>
            </w:r>
            <w:r w:rsidRPr="006E15CA">
              <w:rPr>
                <w:rFonts w:ascii="Cambria" w:hAnsi="Cambria"/>
                <w:sz w:val="24"/>
                <w:lang w:val="en-GB"/>
              </w:rPr>
              <w:t>Verona), about flexibility of the employment contracts as a potential tool for social inclusion</w:t>
            </w:r>
            <w:r w:rsidR="00BB7BD9" w:rsidRPr="006E15CA">
              <w:rPr>
                <w:rFonts w:ascii="Cambria" w:hAnsi="Cambria"/>
                <w:sz w:val="24"/>
                <w:lang w:val="en-GB"/>
              </w:rPr>
              <w:t xml:space="preserve">. </w:t>
            </w:r>
          </w:p>
          <w:p w14:paraId="5C67A3FA" w14:textId="77777777" w:rsidR="00BB7BD9" w:rsidRPr="006F0610" w:rsidRDefault="00BB7BD9" w:rsidP="001D00F2">
            <w:pPr>
              <w:rPr>
                <w:rFonts w:ascii="Cambria" w:hAnsi="Cambria"/>
                <w:i/>
                <w:sz w:val="24"/>
                <w:lang w:val="en-GB"/>
              </w:rPr>
            </w:pPr>
            <w:r w:rsidRPr="006F0610">
              <w:rPr>
                <w:rFonts w:ascii="Cambria" w:hAnsi="Cambria"/>
                <w:i/>
                <w:sz w:val="24"/>
                <w:lang w:val="en-GB"/>
              </w:rPr>
              <w:t>(</w:t>
            </w:r>
            <w:proofErr w:type="gramStart"/>
            <w:r w:rsidR="00E02639" w:rsidRPr="006F0610">
              <w:rPr>
                <w:rFonts w:ascii="Cambria" w:hAnsi="Cambria"/>
                <w:i/>
                <w:sz w:val="24"/>
                <w:lang w:val="en-GB"/>
              </w:rPr>
              <w:t>total</w:t>
            </w:r>
            <w:proofErr w:type="gramEnd"/>
            <w:r w:rsidR="00E02639" w:rsidRPr="006F0610">
              <w:rPr>
                <w:rFonts w:ascii="Cambria" w:hAnsi="Cambria"/>
                <w:i/>
                <w:sz w:val="24"/>
                <w:lang w:val="en-GB"/>
              </w:rPr>
              <w:t xml:space="preserve"> financing.: 411.000</w:t>
            </w:r>
            <w:r w:rsidRPr="006F0610">
              <w:rPr>
                <w:rFonts w:ascii="Cambria" w:hAnsi="Cambria"/>
                <w:i/>
                <w:sz w:val="24"/>
                <w:lang w:val="en-GB"/>
              </w:rPr>
              <w:t xml:space="preserve"> Euro; </w:t>
            </w:r>
            <w:r w:rsidR="00E02639" w:rsidRPr="006F0610">
              <w:rPr>
                <w:rFonts w:ascii="Cambria" w:hAnsi="Cambria"/>
                <w:i/>
                <w:sz w:val="24"/>
                <w:lang w:val="en-GB"/>
              </w:rPr>
              <w:t>financing for the local unit:</w:t>
            </w:r>
            <w:r w:rsidRPr="006F0610">
              <w:rPr>
                <w:rFonts w:ascii="Cambria" w:hAnsi="Cambria"/>
                <w:i/>
                <w:sz w:val="24"/>
                <w:lang w:val="en-GB"/>
              </w:rPr>
              <w:t xml:space="preserve"> 40</w:t>
            </w:r>
            <w:r w:rsidR="00E02639" w:rsidRPr="006F0610">
              <w:rPr>
                <w:rFonts w:ascii="Cambria" w:hAnsi="Cambria"/>
                <w:i/>
                <w:sz w:val="24"/>
                <w:lang w:val="en-GB"/>
              </w:rPr>
              <w:t>.000</w:t>
            </w:r>
            <w:r w:rsidRPr="006F0610">
              <w:rPr>
                <w:rFonts w:ascii="Cambria" w:hAnsi="Cambria"/>
                <w:i/>
                <w:sz w:val="24"/>
                <w:lang w:val="en-GB"/>
              </w:rPr>
              <w:t xml:space="preserve"> Euro).</w:t>
            </w:r>
          </w:p>
          <w:p w14:paraId="0F0A8D3F" w14:textId="77777777" w:rsidR="00BB7BD9" w:rsidRPr="006F0610" w:rsidRDefault="00BB7BD9" w:rsidP="001D00F2">
            <w:pPr>
              <w:rPr>
                <w:rFonts w:ascii="Cambria" w:hAnsi="Cambria"/>
                <w:sz w:val="24"/>
                <w:lang w:val="en-GB"/>
              </w:rPr>
            </w:pPr>
          </w:p>
        </w:tc>
      </w:tr>
      <w:tr w:rsidR="00BB7BD9" w:rsidRPr="00361B29" w14:paraId="063761F5" w14:textId="77777777" w:rsidTr="001D00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gridAfter w:val="1"/>
          <w:wBefore w:w="2864" w:type="dxa"/>
          <w:wAfter w:w="629" w:type="dxa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D4367D" w14:textId="77777777" w:rsidR="00BB7BD9" w:rsidRPr="00D2474D" w:rsidRDefault="00BB7BD9" w:rsidP="001D00F2">
            <w:pPr>
              <w:rPr>
                <w:rFonts w:ascii="Cambria" w:hAnsi="Cambria"/>
                <w:sz w:val="24"/>
              </w:rPr>
            </w:pPr>
            <w:r w:rsidRPr="00D2474D">
              <w:rPr>
                <w:rFonts w:ascii="Cambria" w:hAnsi="Cambria"/>
                <w:sz w:val="24"/>
              </w:rPr>
              <w:t>2011-2013</w:t>
            </w:r>
          </w:p>
        </w:tc>
        <w:tc>
          <w:tcPr>
            <w:tcW w:w="5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3B0C11" w14:textId="48AAB038" w:rsidR="00BB7BD9" w:rsidRPr="006E15CA" w:rsidRDefault="00BB7BD9" w:rsidP="001D00F2">
            <w:pPr>
              <w:rPr>
                <w:rFonts w:ascii="Cambria" w:hAnsi="Cambria"/>
                <w:sz w:val="24"/>
                <w:lang w:val="en-GB"/>
              </w:rPr>
            </w:pPr>
            <w:r w:rsidRPr="006E15CA">
              <w:rPr>
                <w:rFonts w:ascii="Cambria" w:hAnsi="Cambria"/>
                <w:sz w:val="24"/>
                <w:lang w:val="en-GB"/>
              </w:rPr>
              <w:t>Pro</w:t>
            </w:r>
            <w:r w:rsidR="006E15CA" w:rsidRPr="006E15CA">
              <w:rPr>
                <w:rFonts w:ascii="Cambria" w:hAnsi="Cambria"/>
                <w:sz w:val="24"/>
                <w:lang w:val="en-GB"/>
              </w:rPr>
              <w:t>ject</w:t>
            </w:r>
            <w:r w:rsidRPr="006E15CA">
              <w:rPr>
                <w:rFonts w:ascii="Cambria" w:hAnsi="Cambria"/>
                <w:sz w:val="24"/>
                <w:lang w:val="en-GB"/>
              </w:rPr>
              <w:t xml:space="preserve"> “</w:t>
            </w:r>
            <w:r w:rsidRPr="006E15CA">
              <w:rPr>
                <w:rFonts w:ascii="Cambria" w:hAnsi="Cambria"/>
                <w:i/>
                <w:sz w:val="24"/>
                <w:lang w:val="en-GB"/>
              </w:rPr>
              <w:t xml:space="preserve">Banca </w:t>
            </w:r>
            <w:proofErr w:type="spellStart"/>
            <w:r w:rsidRPr="006E15CA">
              <w:rPr>
                <w:rFonts w:ascii="Cambria" w:hAnsi="Cambria"/>
                <w:i/>
                <w:sz w:val="24"/>
                <w:lang w:val="en-GB"/>
              </w:rPr>
              <w:t>dati</w:t>
            </w:r>
            <w:proofErr w:type="spellEnd"/>
            <w:r w:rsidRPr="006E15CA">
              <w:rPr>
                <w:rFonts w:ascii="Cambria" w:hAnsi="Cambria"/>
                <w:i/>
                <w:sz w:val="24"/>
                <w:lang w:val="en-GB"/>
              </w:rPr>
              <w:t xml:space="preserve"> </w:t>
            </w:r>
            <w:proofErr w:type="spellStart"/>
            <w:r w:rsidRPr="006E15CA">
              <w:rPr>
                <w:rFonts w:ascii="Cambria" w:hAnsi="Cambria"/>
                <w:i/>
                <w:sz w:val="24"/>
                <w:lang w:val="en-GB"/>
              </w:rPr>
              <w:t>dei</w:t>
            </w:r>
            <w:proofErr w:type="spellEnd"/>
            <w:r w:rsidRPr="006E15CA">
              <w:rPr>
                <w:rFonts w:ascii="Cambria" w:hAnsi="Cambria"/>
                <w:i/>
                <w:sz w:val="24"/>
                <w:lang w:val="en-GB"/>
              </w:rPr>
              <w:t xml:space="preserve"> </w:t>
            </w:r>
            <w:proofErr w:type="spellStart"/>
            <w:r w:rsidRPr="006E15CA">
              <w:rPr>
                <w:rFonts w:ascii="Cambria" w:hAnsi="Cambria"/>
                <w:i/>
                <w:sz w:val="24"/>
                <w:lang w:val="en-GB"/>
              </w:rPr>
              <w:t>talenti</w:t>
            </w:r>
            <w:proofErr w:type="spellEnd"/>
            <w:r w:rsidRPr="006E15CA">
              <w:rPr>
                <w:rFonts w:ascii="Cambria" w:hAnsi="Cambria"/>
                <w:i/>
                <w:sz w:val="24"/>
                <w:lang w:val="en-GB"/>
              </w:rPr>
              <w:t xml:space="preserve"> </w:t>
            </w:r>
            <w:proofErr w:type="spellStart"/>
            <w:r w:rsidRPr="006E15CA">
              <w:rPr>
                <w:rFonts w:ascii="Cambria" w:hAnsi="Cambria"/>
                <w:i/>
                <w:sz w:val="24"/>
                <w:lang w:val="en-GB"/>
              </w:rPr>
              <w:t>femminili</w:t>
            </w:r>
            <w:proofErr w:type="spellEnd"/>
            <w:r w:rsidR="006E15CA" w:rsidRPr="006E15CA">
              <w:rPr>
                <w:rFonts w:ascii="Cambria" w:hAnsi="Cambria"/>
                <w:sz w:val="24"/>
                <w:lang w:val="en-GB"/>
              </w:rPr>
              <w:t>” (</w:t>
            </w:r>
            <w:hyperlink r:id="rId16" w:history="1">
              <w:r w:rsidRPr="006F0610">
                <w:rPr>
                  <w:rStyle w:val="Collegamentoipertestuale"/>
                  <w:rFonts w:ascii="Cambria" w:hAnsi="Cambria"/>
                  <w:sz w:val="24"/>
                  <w:lang w:val="en-GB"/>
                </w:rPr>
                <w:t>http://talentifemminili.uniud.it/</w:t>
              </w:r>
            </w:hyperlink>
            <w:r w:rsidRPr="006E15CA">
              <w:rPr>
                <w:rFonts w:ascii="Cambria" w:hAnsi="Cambria"/>
                <w:sz w:val="24"/>
                <w:lang w:val="en-GB"/>
              </w:rPr>
              <w:t xml:space="preserve">) </w:t>
            </w:r>
            <w:r w:rsidR="006E15CA" w:rsidRPr="006E15CA">
              <w:rPr>
                <w:rFonts w:ascii="Cambria" w:hAnsi="Cambria"/>
                <w:sz w:val="24"/>
                <w:lang w:val="en-GB"/>
              </w:rPr>
              <w:t xml:space="preserve">to promote women’s </w:t>
            </w:r>
            <w:r w:rsidR="001A1DCB" w:rsidRPr="006E15CA">
              <w:rPr>
                <w:rFonts w:ascii="Cambria" w:hAnsi="Cambria"/>
                <w:sz w:val="24"/>
                <w:lang w:val="en-GB"/>
              </w:rPr>
              <w:t>participation</w:t>
            </w:r>
            <w:r w:rsidR="006E15CA" w:rsidRPr="006E15CA">
              <w:rPr>
                <w:rFonts w:ascii="Cambria" w:hAnsi="Cambria"/>
                <w:sz w:val="24"/>
                <w:lang w:val="en-GB"/>
              </w:rPr>
              <w:t xml:space="preserve"> in the boards of public and private companies.</w:t>
            </w:r>
          </w:p>
          <w:p w14:paraId="724A938E" w14:textId="77777777" w:rsidR="00BB7BD9" w:rsidRDefault="00BB7BD9" w:rsidP="001D00F2">
            <w:pPr>
              <w:rPr>
                <w:rFonts w:ascii="Cambria" w:hAnsi="Cambria"/>
                <w:i/>
                <w:sz w:val="24"/>
              </w:rPr>
            </w:pPr>
            <w:proofErr w:type="gramStart"/>
            <w:r w:rsidRPr="00D2474D">
              <w:rPr>
                <w:rFonts w:ascii="Cambria" w:hAnsi="Cambria"/>
                <w:i/>
                <w:sz w:val="24"/>
              </w:rPr>
              <w:t>(</w:t>
            </w:r>
            <w:proofErr w:type="spellStart"/>
            <w:r w:rsidR="00E02639" w:rsidRPr="00E02639">
              <w:rPr>
                <w:rFonts w:ascii="Cambria" w:hAnsi="Cambria"/>
                <w:i/>
                <w:sz w:val="24"/>
              </w:rPr>
              <w:t>total</w:t>
            </w:r>
            <w:proofErr w:type="spellEnd"/>
            <w:r w:rsidR="00E02639" w:rsidRPr="00E02639">
              <w:rPr>
                <w:rFonts w:ascii="Cambria" w:hAnsi="Cambria"/>
                <w:i/>
                <w:sz w:val="24"/>
              </w:rPr>
              <w:t xml:space="preserve"> </w:t>
            </w:r>
            <w:proofErr w:type="spellStart"/>
            <w:r w:rsidR="00E02639" w:rsidRPr="00E02639">
              <w:rPr>
                <w:rFonts w:ascii="Cambria" w:hAnsi="Cambria"/>
                <w:i/>
                <w:sz w:val="24"/>
              </w:rPr>
              <w:t>financing</w:t>
            </w:r>
            <w:proofErr w:type="spellEnd"/>
            <w:r w:rsidR="00E02639" w:rsidRPr="00E02639">
              <w:rPr>
                <w:rFonts w:ascii="Cambria" w:hAnsi="Cambria"/>
                <w:i/>
                <w:sz w:val="24"/>
              </w:rPr>
              <w:t>.</w:t>
            </w:r>
            <w:r w:rsidRPr="00D2474D">
              <w:rPr>
                <w:rFonts w:ascii="Cambria" w:hAnsi="Cambria"/>
                <w:i/>
                <w:sz w:val="24"/>
              </w:rPr>
              <w:t>: 45</w:t>
            </w:r>
            <w:r w:rsidR="00E02639">
              <w:rPr>
                <w:rFonts w:ascii="Cambria" w:hAnsi="Cambria"/>
                <w:i/>
                <w:sz w:val="24"/>
              </w:rPr>
              <w:t>.000</w:t>
            </w:r>
            <w:r w:rsidRPr="00D2474D">
              <w:rPr>
                <w:rFonts w:ascii="Cambria" w:hAnsi="Cambria"/>
                <w:i/>
                <w:sz w:val="24"/>
              </w:rPr>
              <w:t xml:space="preserve"> Euro, principale sponsor Regione Friuli Venezia Giulia e Fondazione Antonveneta)</w:t>
            </w:r>
            <w:proofErr w:type="gramEnd"/>
          </w:p>
          <w:p w14:paraId="320BB54F" w14:textId="77777777" w:rsidR="00BB7BD9" w:rsidRPr="00D2474D" w:rsidRDefault="00BB7BD9" w:rsidP="001D00F2">
            <w:pPr>
              <w:rPr>
                <w:rFonts w:ascii="Cambria" w:hAnsi="Cambria"/>
                <w:sz w:val="24"/>
              </w:rPr>
            </w:pPr>
          </w:p>
        </w:tc>
      </w:tr>
      <w:tr w:rsidR="00BB7BD9" w:rsidRPr="00361B29" w14:paraId="05D7899D" w14:textId="77777777" w:rsidTr="001D00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gridAfter w:val="1"/>
          <w:wBefore w:w="2864" w:type="dxa"/>
          <w:wAfter w:w="629" w:type="dxa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B5A7B5" w14:textId="77777777" w:rsidR="00BB7BD9" w:rsidRPr="00D2474D" w:rsidRDefault="00BB7BD9" w:rsidP="001D00F2">
            <w:pPr>
              <w:rPr>
                <w:rFonts w:ascii="Cambria" w:hAnsi="Cambria"/>
                <w:sz w:val="24"/>
              </w:rPr>
            </w:pPr>
            <w:r w:rsidRPr="00D2474D">
              <w:rPr>
                <w:rFonts w:ascii="Cambria" w:hAnsi="Cambria"/>
                <w:sz w:val="24"/>
              </w:rPr>
              <w:t>2005-2006</w:t>
            </w:r>
          </w:p>
        </w:tc>
        <w:tc>
          <w:tcPr>
            <w:tcW w:w="5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EF8AF7" w14:textId="77777777" w:rsidR="00BB7BD9" w:rsidRDefault="006E15CA" w:rsidP="006E15CA">
            <w:pPr>
              <w:pStyle w:val="Rientrocorpodeltesto3"/>
              <w:tabs>
                <w:tab w:val="left" w:pos="1418"/>
              </w:tabs>
              <w:spacing w:after="0"/>
              <w:ind w:left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N</w:t>
            </w:r>
            <w:r w:rsidRPr="006E15CA">
              <w:rPr>
                <w:rFonts w:ascii="Cambria" w:hAnsi="Cambria"/>
                <w:sz w:val="24"/>
                <w:szCs w:val="24"/>
              </w:rPr>
              <w:t xml:space="preserve">ational </w:t>
            </w:r>
            <w:proofErr w:type="spellStart"/>
            <w:r w:rsidRPr="006E15CA">
              <w:rPr>
                <w:rFonts w:ascii="Cambria" w:hAnsi="Cambria"/>
                <w:sz w:val="24"/>
                <w:szCs w:val="24"/>
              </w:rPr>
              <w:t>scientific</w:t>
            </w:r>
            <w:proofErr w:type="spellEnd"/>
            <w:r w:rsidRPr="006E15CA">
              <w:rPr>
                <w:rFonts w:ascii="Cambria" w:hAnsi="Cambria"/>
                <w:sz w:val="24"/>
                <w:szCs w:val="24"/>
              </w:rPr>
              <w:t xml:space="preserve"> coordinator of </w:t>
            </w:r>
            <w:proofErr w:type="spellStart"/>
            <w:r w:rsidRPr="006E15CA">
              <w:rPr>
                <w:rFonts w:ascii="Cambria" w:hAnsi="Cambria"/>
                <w:sz w:val="24"/>
                <w:szCs w:val="24"/>
              </w:rPr>
              <w:t>interdisciplinary</w:t>
            </w:r>
            <w:proofErr w:type="spellEnd"/>
            <w:r w:rsidRPr="006E15CA">
              <w:rPr>
                <w:rFonts w:ascii="Cambria" w:hAnsi="Cambria"/>
                <w:sz w:val="24"/>
                <w:szCs w:val="24"/>
              </w:rPr>
              <w:t xml:space="preserve"> and inter-</w:t>
            </w:r>
            <w:proofErr w:type="spellStart"/>
            <w:r w:rsidRPr="006E15CA">
              <w:rPr>
                <w:rFonts w:ascii="Cambria" w:hAnsi="Cambria"/>
                <w:sz w:val="24"/>
                <w:szCs w:val="24"/>
              </w:rPr>
              <w:t>universit</w:t>
            </w:r>
            <w:r>
              <w:rPr>
                <w:rFonts w:ascii="Cambria" w:hAnsi="Cambria"/>
                <w:sz w:val="24"/>
                <w:szCs w:val="24"/>
              </w:rPr>
              <w:t>ies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research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project</w:t>
            </w:r>
            <w:proofErr w:type="spellEnd"/>
            <w:r w:rsidR="00BB7BD9" w:rsidRPr="00D2474D">
              <w:rPr>
                <w:rFonts w:ascii="Cambria" w:hAnsi="Cambria"/>
                <w:sz w:val="24"/>
                <w:szCs w:val="24"/>
              </w:rPr>
              <w:t xml:space="preserve"> ‘Progetto di ricerca di interesse nazionale </w:t>
            </w:r>
            <w:r w:rsidR="00BB7BD9" w:rsidRPr="00D2474D">
              <w:rPr>
                <w:rFonts w:ascii="Cambria" w:hAnsi="Cambria"/>
                <w:b/>
                <w:sz w:val="24"/>
                <w:szCs w:val="24"/>
              </w:rPr>
              <w:t>PRIN</w:t>
            </w:r>
            <w:r w:rsidR="00BB7BD9" w:rsidRPr="00D2474D">
              <w:rPr>
                <w:rFonts w:ascii="Cambria" w:hAnsi="Cambria"/>
                <w:sz w:val="24"/>
                <w:szCs w:val="24"/>
              </w:rPr>
              <w:t xml:space="preserve"> 2005’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title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r w:rsidR="00BB7BD9" w:rsidRPr="00D2474D">
              <w:rPr>
                <w:rFonts w:ascii="Cambria" w:hAnsi="Cambria"/>
                <w:sz w:val="24"/>
                <w:szCs w:val="24"/>
              </w:rPr>
              <w:t>“</w:t>
            </w:r>
            <w:r w:rsidR="00BB7BD9" w:rsidRPr="00D2474D">
              <w:rPr>
                <w:rFonts w:ascii="Cambria" w:hAnsi="Cambria"/>
                <w:i/>
                <w:sz w:val="24"/>
                <w:szCs w:val="24"/>
              </w:rPr>
              <w:t>Le politiche del lavoro tra regionalismi, riforme costituzionali e allargamento dell’Unione Europea</w:t>
            </w:r>
            <w:r w:rsidR="00BB7BD9">
              <w:rPr>
                <w:rFonts w:ascii="Cambria" w:hAnsi="Cambria"/>
                <w:sz w:val="24"/>
                <w:szCs w:val="24"/>
              </w:rPr>
              <w:t xml:space="preserve">” </w:t>
            </w:r>
          </w:p>
          <w:p w14:paraId="24B3191F" w14:textId="77777777" w:rsidR="00BB7BD9" w:rsidRPr="00D2474D" w:rsidRDefault="00BB7BD9" w:rsidP="001D00F2">
            <w:pPr>
              <w:pStyle w:val="Rientrocorpodeltesto3"/>
              <w:tabs>
                <w:tab w:val="left" w:pos="1418"/>
              </w:tabs>
              <w:spacing w:after="0"/>
              <w:ind w:left="0"/>
              <w:rPr>
                <w:rFonts w:ascii="Cambria" w:hAnsi="Cambria"/>
                <w:sz w:val="24"/>
                <w:szCs w:val="24"/>
              </w:rPr>
            </w:pPr>
          </w:p>
        </w:tc>
      </w:tr>
      <w:tr w:rsidR="00BB7BD9" w:rsidRPr="00361B29" w14:paraId="0234E645" w14:textId="77777777" w:rsidTr="001D00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gridAfter w:val="1"/>
          <w:wBefore w:w="2864" w:type="dxa"/>
          <w:wAfter w:w="629" w:type="dxa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C70D39" w14:textId="77777777" w:rsidR="00BB7BD9" w:rsidRPr="00D2474D" w:rsidRDefault="00BB7BD9" w:rsidP="001D00F2">
            <w:pPr>
              <w:rPr>
                <w:rFonts w:ascii="Cambria" w:hAnsi="Cambria"/>
                <w:sz w:val="24"/>
              </w:rPr>
            </w:pPr>
            <w:r w:rsidRPr="00D2474D">
              <w:rPr>
                <w:rFonts w:ascii="Cambria" w:hAnsi="Cambria"/>
                <w:sz w:val="24"/>
              </w:rPr>
              <w:t>2004-2005</w:t>
            </w:r>
          </w:p>
        </w:tc>
        <w:tc>
          <w:tcPr>
            <w:tcW w:w="5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531E98" w14:textId="77777777" w:rsidR="00BB7BD9" w:rsidRDefault="00AD19BF" w:rsidP="001D00F2">
            <w:pPr>
              <w:pStyle w:val="Rientrocorpodeltesto3"/>
              <w:tabs>
                <w:tab w:val="left" w:pos="1418"/>
              </w:tabs>
              <w:spacing w:after="0"/>
              <w:ind w:left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N</w:t>
            </w:r>
            <w:r w:rsidRPr="006E15CA">
              <w:rPr>
                <w:rFonts w:ascii="Cambria" w:hAnsi="Cambria"/>
                <w:sz w:val="24"/>
                <w:szCs w:val="24"/>
              </w:rPr>
              <w:t xml:space="preserve">ational </w:t>
            </w:r>
            <w:proofErr w:type="spellStart"/>
            <w:r w:rsidRPr="006E15CA">
              <w:rPr>
                <w:rFonts w:ascii="Cambria" w:hAnsi="Cambria"/>
                <w:sz w:val="24"/>
                <w:szCs w:val="24"/>
              </w:rPr>
              <w:t>scientific</w:t>
            </w:r>
            <w:proofErr w:type="spellEnd"/>
            <w:r w:rsidRPr="006E15CA">
              <w:rPr>
                <w:rFonts w:ascii="Cambria" w:hAnsi="Cambria"/>
                <w:sz w:val="24"/>
                <w:szCs w:val="24"/>
              </w:rPr>
              <w:t xml:space="preserve"> coordinator of </w:t>
            </w:r>
            <w:proofErr w:type="spellStart"/>
            <w:r w:rsidRPr="006E15CA">
              <w:rPr>
                <w:rFonts w:ascii="Cambria" w:hAnsi="Cambria"/>
                <w:sz w:val="24"/>
                <w:szCs w:val="24"/>
              </w:rPr>
              <w:t>interdisciplinary</w:t>
            </w:r>
            <w:proofErr w:type="spellEnd"/>
            <w:r w:rsidRPr="006E15CA">
              <w:rPr>
                <w:rFonts w:ascii="Cambria" w:hAnsi="Cambria"/>
                <w:sz w:val="24"/>
                <w:szCs w:val="24"/>
              </w:rPr>
              <w:t xml:space="preserve"> and inter-</w:t>
            </w:r>
            <w:proofErr w:type="spellStart"/>
            <w:r w:rsidRPr="006E15CA">
              <w:rPr>
                <w:rFonts w:ascii="Cambria" w:hAnsi="Cambria"/>
                <w:sz w:val="24"/>
                <w:szCs w:val="24"/>
              </w:rPr>
              <w:t>universit</w:t>
            </w:r>
            <w:r>
              <w:rPr>
                <w:rFonts w:ascii="Cambria" w:hAnsi="Cambria"/>
                <w:sz w:val="24"/>
                <w:szCs w:val="24"/>
              </w:rPr>
              <w:t>ies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research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project</w:t>
            </w:r>
            <w:proofErr w:type="spellEnd"/>
            <w:r w:rsidRPr="00D2474D">
              <w:rPr>
                <w:rFonts w:ascii="Cambria" w:hAnsi="Cambria"/>
                <w:sz w:val="24"/>
                <w:szCs w:val="24"/>
              </w:rPr>
              <w:t xml:space="preserve"> </w:t>
            </w:r>
            <w:r w:rsidR="00BB7BD9" w:rsidRPr="00D2474D">
              <w:rPr>
                <w:rFonts w:ascii="Cambria" w:hAnsi="Cambria"/>
                <w:sz w:val="24"/>
                <w:szCs w:val="24"/>
              </w:rPr>
              <w:t xml:space="preserve">‘Progetto di ricerca di interesse nazionale </w:t>
            </w:r>
            <w:r w:rsidR="00BB7BD9" w:rsidRPr="00D2474D">
              <w:rPr>
                <w:rFonts w:ascii="Cambria" w:hAnsi="Cambria"/>
                <w:b/>
                <w:sz w:val="24"/>
                <w:szCs w:val="24"/>
              </w:rPr>
              <w:t>PRIN</w:t>
            </w:r>
            <w:r w:rsidR="00BB7BD9" w:rsidRPr="00D2474D">
              <w:rPr>
                <w:rFonts w:ascii="Cambria" w:hAnsi="Cambria"/>
                <w:sz w:val="24"/>
                <w:szCs w:val="24"/>
              </w:rPr>
              <w:t xml:space="preserve"> 2004’ dal titolo “</w:t>
            </w:r>
            <w:r w:rsidR="00BB7BD9" w:rsidRPr="00D2474D">
              <w:rPr>
                <w:rFonts w:ascii="Cambria" w:hAnsi="Cambria"/>
                <w:i/>
                <w:sz w:val="24"/>
                <w:szCs w:val="24"/>
              </w:rPr>
              <w:t>Le politiche per il lavoro tra regionalismo e allargamento dell’Unione Europea</w:t>
            </w:r>
            <w:r w:rsidR="00BB7BD9" w:rsidRPr="00D2474D">
              <w:rPr>
                <w:rFonts w:ascii="Cambria" w:hAnsi="Cambria"/>
                <w:sz w:val="24"/>
                <w:szCs w:val="24"/>
              </w:rPr>
              <w:t>”</w:t>
            </w:r>
          </w:p>
          <w:p w14:paraId="5AC993B8" w14:textId="77777777" w:rsidR="00BB7BD9" w:rsidRPr="00D2474D" w:rsidRDefault="00BB7BD9" w:rsidP="001D00F2">
            <w:pPr>
              <w:pStyle w:val="Rientrocorpodeltesto3"/>
              <w:tabs>
                <w:tab w:val="left" w:pos="1418"/>
              </w:tabs>
              <w:spacing w:after="0"/>
              <w:ind w:left="0"/>
              <w:rPr>
                <w:rFonts w:ascii="Cambria" w:hAnsi="Cambria"/>
                <w:sz w:val="24"/>
                <w:szCs w:val="24"/>
              </w:rPr>
            </w:pPr>
          </w:p>
        </w:tc>
      </w:tr>
      <w:tr w:rsidR="00BB7BD9" w:rsidRPr="006F0610" w14:paraId="5343A560" w14:textId="77777777" w:rsidTr="001D00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gridAfter w:val="1"/>
          <w:wBefore w:w="2864" w:type="dxa"/>
          <w:wAfter w:w="629" w:type="dxa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72922C" w14:textId="77777777" w:rsidR="00BB7BD9" w:rsidRPr="00D2474D" w:rsidRDefault="00BB7BD9" w:rsidP="001D00F2">
            <w:pPr>
              <w:rPr>
                <w:rFonts w:ascii="Cambria" w:hAnsi="Cambria"/>
                <w:sz w:val="24"/>
              </w:rPr>
            </w:pPr>
            <w:r w:rsidRPr="00D2474D">
              <w:rPr>
                <w:rFonts w:ascii="Cambria" w:hAnsi="Cambria"/>
                <w:sz w:val="24"/>
              </w:rPr>
              <w:t>2003-2004</w:t>
            </w:r>
          </w:p>
        </w:tc>
        <w:tc>
          <w:tcPr>
            <w:tcW w:w="5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5E892A" w14:textId="77777777" w:rsidR="00BB7BD9" w:rsidRPr="00AD19BF" w:rsidRDefault="006E15CA" w:rsidP="006E15CA">
            <w:pPr>
              <w:rPr>
                <w:rFonts w:ascii="Cambria" w:hAnsi="Cambria"/>
                <w:sz w:val="24"/>
                <w:lang w:val="en-GB"/>
              </w:rPr>
            </w:pPr>
            <w:proofErr w:type="spellStart"/>
            <w:r w:rsidRPr="006F0610">
              <w:rPr>
                <w:rFonts w:ascii="Cambria" w:hAnsi="Cambria"/>
                <w:sz w:val="24"/>
              </w:rPr>
              <w:t>Participation</w:t>
            </w:r>
            <w:proofErr w:type="spellEnd"/>
            <w:r w:rsidRPr="006F0610">
              <w:rPr>
                <w:rFonts w:ascii="Cambria" w:hAnsi="Cambria"/>
                <w:sz w:val="24"/>
              </w:rPr>
              <w:t xml:space="preserve"> </w:t>
            </w:r>
            <w:proofErr w:type="spellStart"/>
            <w:r w:rsidRPr="006F0610">
              <w:rPr>
                <w:rFonts w:ascii="Cambria" w:hAnsi="Cambria"/>
                <w:sz w:val="24"/>
              </w:rPr>
              <w:t>at</w:t>
            </w:r>
            <w:proofErr w:type="spellEnd"/>
            <w:r w:rsidRPr="006F0610">
              <w:rPr>
                <w:rFonts w:ascii="Cambria" w:hAnsi="Cambria"/>
                <w:sz w:val="24"/>
              </w:rPr>
              <w:t xml:space="preserve"> the </w:t>
            </w:r>
            <w:proofErr w:type="spellStart"/>
            <w:r w:rsidRPr="006F0610">
              <w:rPr>
                <w:rFonts w:ascii="Cambria" w:hAnsi="Cambria"/>
                <w:sz w:val="24"/>
              </w:rPr>
              <w:t>interdisciplinary</w:t>
            </w:r>
            <w:proofErr w:type="spellEnd"/>
            <w:r w:rsidRPr="006F0610">
              <w:rPr>
                <w:rFonts w:ascii="Cambria" w:hAnsi="Cambria"/>
                <w:sz w:val="24"/>
              </w:rPr>
              <w:t xml:space="preserve"> </w:t>
            </w:r>
            <w:proofErr w:type="spellStart"/>
            <w:r w:rsidRPr="006F0610">
              <w:rPr>
                <w:rFonts w:ascii="Cambria" w:hAnsi="Cambria"/>
                <w:sz w:val="24"/>
              </w:rPr>
              <w:t>research</w:t>
            </w:r>
            <w:proofErr w:type="spellEnd"/>
            <w:r w:rsidRPr="006F0610">
              <w:rPr>
                <w:rFonts w:ascii="Cambria" w:hAnsi="Cambria"/>
                <w:sz w:val="24"/>
              </w:rPr>
              <w:t xml:space="preserve"> </w:t>
            </w:r>
            <w:proofErr w:type="spellStart"/>
            <w:r w:rsidRPr="006F0610">
              <w:rPr>
                <w:rFonts w:ascii="Cambria" w:hAnsi="Cambria"/>
                <w:sz w:val="24"/>
              </w:rPr>
              <w:t>funded</w:t>
            </w:r>
            <w:proofErr w:type="spellEnd"/>
            <w:r w:rsidRPr="006F0610">
              <w:rPr>
                <w:rFonts w:ascii="Cambria" w:hAnsi="Cambria"/>
                <w:sz w:val="24"/>
              </w:rPr>
              <w:t xml:space="preserve"> by M.I.U.R. (Bando </w:t>
            </w:r>
            <w:proofErr w:type="spellStart"/>
            <w:r w:rsidRPr="006F0610">
              <w:rPr>
                <w:rFonts w:ascii="Cambria" w:hAnsi="Cambria"/>
                <w:sz w:val="24"/>
              </w:rPr>
              <w:t>Cofin</w:t>
            </w:r>
            <w:proofErr w:type="spellEnd"/>
            <w:r w:rsidRPr="006F0610">
              <w:rPr>
                <w:rFonts w:ascii="Cambria" w:hAnsi="Cambria"/>
                <w:sz w:val="24"/>
              </w:rPr>
              <w:t xml:space="preserve"> 2002), </w:t>
            </w:r>
            <w:proofErr w:type="spellStart"/>
            <w:r w:rsidRPr="006F0610">
              <w:rPr>
                <w:rFonts w:ascii="Cambria" w:hAnsi="Cambria"/>
                <w:sz w:val="24"/>
              </w:rPr>
              <w:t>title</w:t>
            </w:r>
            <w:proofErr w:type="spellEnd"/>
            <w:r w:rsidR="00BB7BD9" w:rsidRPr="006F0610">
              <w:rPr>
                <w:rFonts w:ascii="Cambria" w:hAnsi="Cambria"/>
                <w:sz w:val="24"/>
              </w:rPr>
              <w:t xml:space="preserve"> “</w:t>
            </w:r>
            <w:r w:rsidR="00BB7BD9" w:rsidRPr="006F0610">
              <w:rPr>
                <w:rFonts w:ascii="Cambria" w:hAnsi="Cambria"/>
                <w:i/>
                <w:sz w:val="24"/>
              </w:rPr>
              <w:t>Scelte di famiglia e di riproduzione in Friuli tra costrizioni economiche e intervento pubblico</w:t>
            </w:r>
            <w:r w:rsidR="00BB7BD9" w:rsidRPr="006F0610">
              <w:rPr>
                <w:rFonts w:ascii="Cambria" w:hAnsi="Cambria"/>
                <w:sz w:val="24"/>
              </w:rPr>
              <w:t xml:space="preserve">” – </w:t>
            </w:r>
            <w:proofErr w:type="spellStart"/>
            <w:r w:rsidRPr="006F0610">
              <w:rPr>
                <w:rFonts w:ascii="Cambria" w:hAnsi="Cambria"/>
                <w:sz w:val="24"/>
              </w:rPr>
              <w:t>scientific</w:t>
            </w:r>
            <w:proofErr w:type="spellEnd"/>
            <w:r w:rsidRPr="006F0610">
              <w:rPr>
                <w:rFonts w:ascii="Cambria" w:hAnsi="Cambria"/>
                <w:sz w:val="24"/>
              </w:rPr>
              <w:t xml:space="preserve"> coordinator</w:t>
            </w:r>
            <w:r w:rsidR="00BB7BD9" w:rsidRPr="006F0610">
              <w:rPr>
                <w:rFonts w:ascii="Cambria" w:hAnsi="Cambria"/>
                <w:sz w:val="24"/>
              </w:rPr>
              <w:t xml:space="preserve">: Prof. M. Livi Bacci. </w:t>
            </w:r>
            <w:r w:rsidRPr="006F0610">
              <w:rPr>
                <w:rFonts w:ascii="Cambria" w:hAnsi="Cambria"/>
                <w:sz w:val="24"/>
              </w:rPr>
              <w:t xml:space="preserve"> </w:t>
            </w:r>
            <w:r w:rsidRPr="00AD19BF">
              <w:rPr>
                <w:rFonts w:ascii="Cambria" w:hAnsi="Cambria"/>
                <w:sz w:val="24"/>
                <w:lang w:val="en-GB"/>
              </w:rPr>
              <w:t xml:space="preserve">Six research groups from the Universities of Florence, Messina, Padua, Udine, </w:t>
            </w:r>
            <w:proofErr w:type="spellStart"/>
            <w:r w:rsidRPr="00AD19BF">
              <w:rPr>
                <w:rFonts w:ascii="Cambria" w:hAnsi="Cambria"/>
                <w:sz w:val="24"/>
                <w:lang w:val="en-GB"/>
              </w:rPr>
              <w:t>Urbino</w:t>
            </w:r>
            <w:proofErr w:type="spellEnd"/>
            <w:r w:rsidRPr="00AD19BF">
              <w:rPr>
                <w:rFonts w:ascii="Cambria" w:hAnsi="Cambria"/>
                <w:sz w:val="24"/>
                <w:lang w:val="en-GB"/>
              </w:rPr>
              <w:t xml:space="preserve"> and Verona took part of it.</w:t>
            </w:r>
          </w:p>
          <w:p w14:paraId="05C0DF50" w14:textId="77777777" w:rsidR="00BB7BD9" w:rsidRPr="00AD19BF" w:rsidRDefault="00BB7BD9" w:rsidP="001D00F2">
            <w:pPr>
              <w:rPr>
                <w:rFonts w:ascii="Cambria" w:hAnsi="Cambria"/>
                <w:sz w:val="24"/>
                <w:lang w:val="en-GB"/>
              </w:rPr>
            </w:pPr>
          </w:p>
        </w:tc>
      </w:tr>
      <w:tr w:rsidR="00BB7BD9" w14:paraId="195767B3" w14:textId="77777777" w:rsidTr="001D00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gridAfter w:val="1"/>
          <w:wBefore w:w="2864" w:type="dxa"/>
          <w:wAfter w:w="629" w:type="dxa"/>
          <w:trHeight w:val="785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2C3F3F" w14:textId="77777777" w:rsidR="00BB7BD9" w:rsidRPr="00AD19BF" w:rsidRDefault="00BB7BD9" w:rsidP="001D00F2">
            <w:pPr>
              <w:rPr>
                <w:rFonts w:ascii="Cambria" w:hAnsi="Cambria"/>
                <w:sz w:val="24"/>
                <w:lang w:val="en-GB"/>
              </w:rPr>
            </w:pPr>
            <w:r w:rsidRPr="00AD19BF">
              <w:rPr>
                <w:rFonts w:ascii="Cambria" w:hAnsi="Cambria"/>
                <w:sz w:val="24"/>
                <w:lang w:val="en-GB"/>
              </w:rPr>
              <w:lastRenderedPageBreak/>
              <w:t>2000-2002</w:t>
            </w:r>
          </w:p>
        </w:tc>
        <w:tc>
          <w:tcPr>
            <w:tcW w:w="5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8338E3" w14:textId="77777777" w:rsidR="00BB7BD9" w:rsidRPr="006F0610" w:rsidRDefault="006E15CA" w:rsidP="006E15CA">
            <w:pPr>
              <w:rPr>
                <w:rFonts w:ascii="Cambria" w:hAnsi="Cambria"/>
                <w:sz w:val="24"/>
              </w:rPr>
            </w:pPr>
            <w:proofErr w:type="spellStart"/>
            <w:r w:rsidRPr="006F0610">
              <w:rPr>
                <w:rFonts w:ascii="Cambria" w:hAnsi="Cambria"/>
                <w:sz w:val="24"/>
              </w:rPr>
              <w:t>Participation</w:t>
            </w:r>
            <w:proofErr w:type="spellEnd"/>
            <w:r w:rsidRPr="006F0610">
              <w:rPr>
                <w:rFonts w:ascii="Cambria" w:hAnsi="Cambria"/>
                <w:sz w:val="24"/>
              </w:rPr>
              <w:t xml:space="preserve"> </w:t>
            </w:r>
            <w:proofErr w:type="spellStart"/>
            <w:r w:rsidRPr="006F0610">
              <w:rPr>
                <w:rFonts w:ascii="Cambria" w:hAnsi="Cambria"/>
                <w:sz w:val="24"/>
              </w:rPr>
              <w:t>at</w:t>
            </w:r>
            <w:proofErr w:type="spellEnd"/>
            <w:r w:rsidRPr="006F0610">
              <w:rPr>
                <w:rFonts w:ascii="Cambria" w:hAnsi="Cambria"/>
                <w:sz w:val="24"/>
              </w:rPr>
              <w:t xml:space="preserve"> the </w:t>
            </w:r>
            <w:proofErr w:type="spellStart"/>
            <w:r w:rsidRPr="006F0610">
              <w:rPr>
                <w:rFonts w:ascii="Cambria" w:hAnsi="Cambria"/>
                <w:sz w:val="24"/>
              </w:rPr>
              <w:t>interdisciplinary</w:t>
            </w:r>
            <w:proofErr w:type="spellEnd"/>
            <w:r w:rsidRPr="006F0610">
              <w:rPr>
                <w:rFonts w:ascii="Cambria" w:hAnsi="Cambria"/>
                <w:sz w:val="24"/>
              </w:rPr>
              <w:t xml:space="preserve"> </w:t>
            </w:r>
            <w:proofErr w:type="spellStart"/>
            <w:r w:rsidRPr="006F0610">
              <w:rPr>
                <w:rFonts w:ascii="Cambria" w:hAnsi="Cambria"/>
                <w:sz w:val="24"/>
              </w:rPr>
              <w:t>research</w:t>
            </w:r>
            <w:proofErr w:type="spellEnd"/>
            <w:r w:rsidRPr="006F0610">
              <w:rPr>
                <w:rFonts w:ascii="Cambria" w:hAnsi="Cambria"/>
                <w:sz w:val="24"/>
              </w:rPr>
              <w:t xml:space="preserve"> </w:t>
            </w:r>
            <w:proofErr w:type="spellStart"/>
            <w:r w:rsidRPr="006F0610">
              <w:rPr>
                <w:rFonts w:ascii="Cambria" w:hAnsi="Cambria"/>
                <w:sz w:val="24"/>
              </w:rPr>
              <w:t>funded</w:t>
            </w:r>
            <w:proofErr w:type="spellEnd"/>
            <w:r w:rsidRPr="006F0610">
              <w:rPr>
                <w:rFonts w:ascii="Cambria" w:hAnsi="Cambria"/>
                <w:sz w:val="24"/>
              </w:rPr>
              <w:t xml:space="preserve"> by M.I.U.R. (Bando </w:t>
            </w:r>
            <w:proofErr w:type="spellStart"/>
            <w:r w:rsidRPr="006F0610">
              <w:rPr>
                <w:rFonts w:ascii="Cambria" w:hAnsi="Cambria"/>
                <w:sz w:val="24"/>
              </w:rPr>
              <w:t>Cofin</w:t>
            </w:r>
            <w:proofErr w:type="spellEnd"/>
            <w:r w:rsidRPr="006F0610">
              <w:rPr>
                <w:rFonts w:ascii="Cambria" w:hAnsi="Cambria"/>
                <w:sz w:val="24"/>
              </w:rPr>
              <w:t xml:space="preserve"> 2000), </w:t>
            </w:r>
            <w:proofErr w:type="spellStart"/>
            <w:r w:rsidR="00BB7BD9" w:rsidRPr="006F0610">
              <w:rPr>
                <w:rFonts w:ascii="Cambria" w:hAnsi="Cambria"/>
                <w:sz w:val="24"/>
              </w:rPr>
              <w:t>titl</w:t>
            </w:r>
            <w:r w:rsidRPr="006F0610">
              <w:rPr>
                <w:rFonts w:ascii="Cambria" w:hAnsi="Cambria"/>
                <w:sz w:val="24"/>
              </w:rPr>
              <w:t>e</w:t>
            </w:r>
            <w:proofErr w:type="spellEnd"/>
            <w:r w:rsidR="00BB7BD9" w:rsidRPr="006F0610">
              <w:rPr>
                <w:rFonts w:ascii="Cambria" w:hAnsi="Cambria"/>
                <w:sz w:val="24"/>
              </w:rPr>
              <w:t xml:space="preserve"> “</w:t>
            </w:r>
            <w:r w:rsidR="00BB7BD9" w:rsidRPr="006F0610">
              <w:rPr>
                <w:rFonts w:ascii="Cambria" w:hAnsi="Cambria"/>
                <w:i/>
                <w:sz w:val="24"/>
              </w:rPr>
              <w:t>La bassa fecondità italiana tra costrizioni economiche e cambio di valori</w:t>
            </w:r>
            <w:r w:rsidR="00BB7BD9" w:rsidRPr="006F0610">
              <w:rPr>
                <w:rFonts w:ascii="Cambria" w:hAnsi="Cambria"/>
                <w:sz w:val="24"/>
              </w:rPr>
              <w:t xml:space="preserve">” – </w:t>
            </w:r>
            <w:proofErr w:type="spellStart"/>
            <w:r w:rsidRPr="006F0610">
              <w:rPr>
                <w:rFonts w:ascii="Cambria" w:hAnsi="Cambria"/>
                <w:sz w:val="24"/>
              </w:rPr>
              <w:t>scientific</w:t>
            </w:r>
            <w:proofErr w:type="spellEnd"/>
            <w:r w:rsidRPr="006F0610">
              <w:rPr>
                <w:rFonts w:ascii="Cambria" w:hAnsi="Cambria"/>
                <w:sz w:val="24"/>
              </w:rPr>
              <w:t xml:space="preserve"> coordinator: Prof. M. Livi Bacci.  </w:t>
            </w:r>
            <w:r w:rsidRPr="00AD19BF">
              <w:rPr>
                <w:rFonts w:ascii="Cambria" w:hAnsi="Cambria"/>
                <w:sz w:val="24"/>
                <w:lang w:val="en-GB"/>
              </w:rPr>
              <w:t xml:space="preserve">Six research groups from the Universities of Florence, Messina, Padua, Udine, </w:t>
            </w:r>
            <w:proofErr w:type="spellStart"/>
            <w:r w:rsidRPr="00AD19BF">
              <w:rPr>
                <w:rFonts w:ascii="Cambria" w:hAnsi="Cambria"/>
                <w:sz w:val="24"/>
                <w:lang w:val="en-GB"/>
              </w:rPr>
              <w:t>Urbino</w:t>
            </w:r>
            <w:proofErr w:type="spellEnd"/>
            <w:r w:rsidRPr="00AD19BF">
              <w:rPr>
                <w:rFonts w:ascii="Cambria" w:hAnsi="Cambria"/>
                <w:sz w:val="24"/>
                <w:lang w:val="en-GB"/>
              </w:rPr>
              <w:t xml:space="preserve"> and Verona took part of it. </w:t>
            </w:r>
            <w:r w:rsidRPr="006F0610">
              <w:rPr>
                <w:rFonts w:ascii="Cambria" w:hAnsi="Cambria"/>
                <w:sz w:val="24"/>
              </w:rPr>
              <w:t xml:space="preserve">The </w:t>
            </w:r>
            <w:proofErr w:type="spellStart"/>
            <w:r w:rsidRPr="006F0610">
              <w:rPr>
                <w:rFonts w:ascii="Cambria" w:hAnsi="Cambria"/>
                <w:sz w:val="24"/>
              </w:rPr>
              <w:t>research</w:t>
            </w:r>
            <w:proofErr w:type="spellEnd"/>
            <w:r w:rsidRPr="006F0610">
              <w:rPr>
                <w:rFonts w:ascii="Cambria" w:hAnsi="Cambria"/>
                <w:sz w:val="24"/>
              </w:rPr>
              <w:t xml:space="preserve"> </w:t>
            </w:r>
            <w:proofErr w:type="spellStart"/>
            <w:r w:rsidRPr="006F0610">
              <w:rPr>
                <w:rFonts w:ascii="Cambria" w:hAnsi="Cambria"/>
                <w:sz w:val="24"/>
              </w:rPr>
              <w:t>has</w:t>
            </w:r>
            <w:proofErr w:type="spellEnd"/>
            <w:r w:rsidRPr="006F0610">
              <w:rPr>
                <w:rFonts w:ascii="Cambria" w:hAnsi="Cambria"/>
                <w:sz w:val="24"/>
              </w:rPr>
              <w:t xml:space="preserve"> </w:t>
            </w:r>
            <w:proofErr w:type="spellStart"/>
            <w:r w:rsidRPr="006F0610">
              <w:rPr>
                <w:rFonts w:ascii="Cambria" w:hAnsi="Cambria"/>
                <w:sz w:val="24"/>
              </w:rPr>
              <w:t>been</w:t>
            </w:r>
            <w:proofErr w:type="spellEnd"/>
            <w:r w:rsidRPr="006F0610">
              <w:rPr>
                <w:rFonts w:ascii="Cambria" w:hAnsi="Cambria"/>
                <w:sz w:val="24"/>
              </w:rPr>
              <w:t xml:space="preserve"> </w:t>
            </w:r>
            <w:proofErr w:type="spellStart"/>
            <w:r w:rsidRPr="006F0610">
              <w:rPr>
                <w:rFonts w:ascii="Cambria" w:hAnsi="Cambria"/>
                <w:sz w:val="24"/>
              </w:rPr>
              <w:t>published</w:t>
            </w:r>
            <w:proofErr w:type="spellEnd"/>
            <w:r w:rsidRPr="006F0610">
              <w:rPr>
                <w:rFonts w:ascii="Cambria" w:hAnsi="Cambria"/>
                <w:sz w:val="24"/>
              </w:rPr>
              <w:t xml:space="preserve"> in the book</w:t>
            </w:r>
            <w:r w:rsidR="00BB7BD9" w:rsidRPr="006F0610">
              <w:rPr>
                <w:rFonts w:ascii="Cambria" w:hAnsi="Cambria"/>
                <w:sz w:val="24"/>
              </w:rPr>
              <w:t>: “</w:t>
            </w:r>
            <w:r w:rsidR="00BB7BD9" w:rsidRPr="006F0610">
              <w:rPr>
                <w:rFonts w:ascii="Cambria" w:hAnsi="Cambria"/>
                <w:i/>
                <w:sz w:val="24"/>
              </w:rPr>
              <w:t>Le politiche del lavoro possono trasformarsi in politiche per la famiglia</w:t>
            </w:r>
            <w:proofErr w:type="gramStart"/>
            <w:r w:rsidR="00BB7BD9" w:rsidRPr="006F0610">
              <w:rPr>
                <w:rFonts w:ascii="Cambria" w:hAnsi="Cambria"/>
                <w:i/>
                <w:sz w:val="24"/>
              </w:rPr>
              <w:t>?,</w:t>
            </w:r>
            <w:proofErr w:type="gramEnd"/>
            <w:r w:rsidR="00BB7BD9" w:rsidRPr="006F0610">
              <w:rPr>
                <w:rFonts w:ascii="Cambria" w:hAnsi="Cambria"/>
                <w:i/>
                <w:sz w:val="24"/>
              </w:rPr>
              <w:t xml:space="preserve"> </w:t>
            </w:r>
            <w:r w:rsidR="00BB7BD9" w:rsidRPr="006F0610">
              <w:rPr>
                <w:rFonts w:ascii="Cambria" w:hAnsi="Cambria"/>
                <w:sz w:val="24"/>
              </w:rPr>
              <w:t>Accademia Nazionale dei Lincei, Roma</w:t>
            </w:r>
          </w:p>
          <w:p w14:paraId="5E2A56F9" w14:textId="77777777" w:rsidR="00BB7BD9" w:rsidRPr="006F0610" w:rsidRDefault="00BB7BD9" w:rsidP="001D00F2">
            <w:pPr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Cambria" w:hAnsi="Cambria"/>
                <w:color w:val="000000"/>
                <w:sz w:val="24"/>
              </w:rPr>
            </w:pPr>
          </w:p>
        </w:tc>
      </w:tr>
    </w:tbl>
    <w:p w14:paraId="4931FE51" w14:textId="77777777" w:rsidR="00BB7BD9" w:rsidRDefault="00BB7BD9" w:rsidP="00BB7BD9">
      <w:pPr>
        <w:pStyle w:val="ECVText"/>
        <w:rPr>
          <w:rFonts w:ascii="Cambria" w:hAnsi="Cambria"/>
          <w:sz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284"/>
        <w:gridCol w:w="1701"/>
        <w:gridCol w:w="5528"/>
        <w:gridCol w:w="27"/>
      </w:tblGrid>
      <w:tr w:rsidR="00BB7BD9" w:rsidRPr="00C11BF3" w14:paraId="16204DCC" w14:textId="77777777" w:rsidTr="001D00F2">
        <w:trPr>
          <w:trHeight w:val="170"/>
        </w:trPr>
        <w:tc>
          <w:tcPr>
            <w:tcW w:w="2835" w:type="dxa"/>
            <w:shd w:val="clear" w:color="auto" w:fill="auto"/>
          </w:tcPr>
          <w:p w14:paraId="1DF63D6C" w14:textId="77777777" w:rsidR="00BB7BD9" w:rsidRPr="00C11BF3" w:rsidRDefault="00FA5DF9" w:rsidP="00FA5DF9">
            <w:pPr>
              <w:pStyle w:val="ECVLeftHeading"/>
              <w:rPr>
                <w:rFonts w:ascii="Cambria" w:hAnsi="Cambria"/>
                <w:sz w:val="24"/>
              </w:rPr>
            </w:pPr>
            <w:r w:rsidRPr="009E0971">
              <w:rPr>
                <w:rFonts w:ascii="Cambria" w:hAnsi="Cambria"/>
                <w:sz w:val="24"/>
                <w:lang w:val="en-GB"/>
              </w:rPr>
              <w:t>PhD Board</w:t>
            </w:r>
          </w:p>
        </w:tc>
        <w:tc>
          <w:tcPr>
            <w:tcW w:w="7540" w:type="dxa"/>
            <w:gridSpan w:val="4"/>
            <w:shd w:val="clear" w:color="auto" w:fill="auto"/>
            <w:vAlign w:val="bottom"/>
          </w:tcPr>
          <w:p w14:paraId="0A9F2377" w14:textId="77777777" w:rsidR="00BB7BD9" w:rsidRPr="00C11BF3" w:rsidRDefault="00BB7BD9" w:rsidP="001D00F2">
            <w:pPr>
              <w:pStyle w:val="ECVBlueBox"/>
              <w:rPr>
                <w:rFonts w:ascii="Cambria" w:hAnsi="Cambria"/>
                <w:sz w:val="24"/>
                <w:szCs w:val="24"/>
              </w:rPr>
            </w:pPr>
            <w:r w:rsidRPr="00C11BF3">
              <w:rPr>
                <w:rFonts w:ascii="Cambria" w:hAnsi="Cambria"/>
                <w:noProof/>
                <w:sz w:val="24"/>
                <w:szCs w:val="24"/>
                <w:lang w:eastAsia="it-IT" w:bidi="ar-SA"/>
              </w:rPr>
              <w:drawing>
                <wp:inline distT="0" distB="0" distL="0" distR="0" wp14:anchorId="773CCA3E" wp14:editId="7227AC59">
                  <wp:extent cx="4787900" cy="86360"/>
                  <wp:effectExtent l="0" t="0" r="0" b="8890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7900" cy="86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11BF3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</w:tr>
      <w:tr w:rsidR="00BB7BD9" w:rsidRPr="00434615" w14:paraId="60CDC854" w14:textId="77777777" w:rsidTr="001D00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gridAfter w:val="1"/>
          <w:wBefore w:w="3119" w:type="dxa"/>
          <w:wAfter w:w="27" w:type="dxa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553C1C" w14:textId="77777777" w:rsidR="00BB7BD9" w:rsidRPr="00E77722" w:rsidRDefault="00BB7BD9" w:rsidP="001D00F2">
            <w:pPr>
              <w:ind w:left="1140" w:hanging="1140"/>
              <w:rPr>
                <w:rFonts w:ascii="Cambria" w:hAnsi="Cambria"/>
                <w:sz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EFF66F" w14:textId="77777777" w:rsidR="00BB7BD9" w:rsidRPr="00E77722" w:rsidRDefault="00BB7BD9" w:rsidP="001D00F2">
            <w:pPr>
              <w:jc w:val="both"/>
              <w:rPr>
                <w:rFonts w:ascii="Cambria" w:hAnsi="Cambria"/>
                <w:sz w:val="24"/>
              </w:rPr>
            </w:pPr>
          </w:p>
        </w:tc>
      </w:tr>
      <w:tr w:rsidR="00BB7BD9" w:rsidRPr="006F0610" w14:paraId="1BE2172B" w14:textId="77777777" w:rsidTr="001D00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gridAfter w:val="1"/>
          <w:wBefore w:w="3119" w:type="dxa"/>
          <w:wAfter w:w="27" w:type="dxa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8B2DB5" w14:textId="77777777" w:rsidR="00BB7BD9" w:rsidRPr="00E77722" w:rsidRDefault="009E0971" w:rsidP="001D00F2">
            <w:pPr>
              <w:ind w:left="1140" w:hanging="1140"/>
              <w:rPr>
                <w:rFonts w:ascii="Cambria" w:hAnsi="Cambria"/>
                <w:sz w:val="24"/>
              </w:rPr>
            </w:pPr>
            <w:proofErr w:type="spellStart"/>
            <w:r>
              <w:rPr>
                <w:rFonts w:ascii="Cambria" w:hAnsi="Cambria"/>
                <w:sz w:val="24"/>
              </w:rPr>
              <w:t>Since</w:t>
            </w:r>
            <w:proofErr w:type="spellEnd"/>
            <w:r w:rsidR="00BB7BD9" w:rsidRPr="00E77722">
              <w:rPr>
                <w:rFonts w:ascii="Cambria" w:hAnsi="Cambria"/>
                <w:sz w:val="24"/>
              </w:rPr>
              <w:t xml:space="preserve"> 2013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6567DF" w14:textId="77777777" w:rsidR="00BB7BD9" w:rsidRPr="009E0971" w:rsidRDefault="009E0971" w:rsidP="001D00F2">
            <w:pPr>
              <w:rPr>
                <w:rFonts w:ascii="Cambria" w:hAnsi="Cambria"/>
                <w:sz w:val="24"/>
                <w:lang w:val="en-GB"/>
              </w:rPr>
            </w:pPr>
            <w:r w:rsidRPr="009E0971">
              <w:rPr>
                <w:rFonts w:ascii="Cambria" w:hAnsi="Cambria"/>
                <w:sz w:val="24"/>
                <w:lang w:val="en-GB"/>
              </w:rPr>
              <w:t>Member of the PhD Board in 'Juridical Sciences' in collaboration between the University of Udine and Tr</w:t>
            </w:r>
            <w:r>
              <w:rPr>
                <w:rFonts w:ascii="Cambria" w:hAnsi="Cambria"/>
                <w:sz w:val="24"/>
                <w:lang w:val="en-GB"/>
              </w:rPr>
              <w:t>ieste, accredited by ANVUR, A</w:t>
            </w:r>
            <w:r w:rsidRPr="009E0971">
              <w:rPr>
                <w:rFonts w:ascii="Cambria" w:hAnsi="Cambria"/>
                <w:sz w:val="24"/>
                <w:lang w:val="en-GB"/>
              </w:rPr>
              <w:t>/B</w:t>
            </w:r>
            <w:r>
              <w:rPr>
                <w:rFonts w:ascii="Cambria" w:hAnsi="Cambria"/>
                <w:sz w:val="24"/>
                <w:lang w:val="en-GB"/>
              </w:rPr>
              <w:t>,</w:t>
            </w:r>
            <w:r w:rsidRPr="009E0971">
              <w:rPr>
                <w:rFonts w:ascii="Cambria" w:hAnsi="Cambria"/>
                <w:sz w:val="24"/>
                <w:lang w:val="en-GB"/>
              </w:rPr>
              <w:t xml:space="preserve"> University of Udine </w:t>
            </w:r>
          </w:p>
          <w:p w14:paraId="444EBE29" w14:textId="77777777" w:rsidR="00BB7BD9" w:rsidRPr="009E0971" w:rsidRDefault="00BB7BD9" w:rsidP="001D00F2">
            <w:pPr>
              <w:rPr>
                <w:rFonts w:ascii="Cambria" w:hAnsi="Cambria"/>
                <w:sz w:val="24"/>
                <w:lang w:val="en-GB"/>
              </w:rPr>
            </w:pPr>
          </w:p>
        </w:tc>
      </w:tr>
      <w:tr w:rsidR="00BB7BD9" w:rsidRPr="006F0610" w14:paraId="47D0C4F4" w14:textId="77777777" w:rsidTr="001D00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gridAfter w:val="1"/>
          <w:wBefore w:w="3119" w:type="dxa"/>
          <w:wAfter w:w="27" w:type="dxa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9F9227" w14:textId="77777777" w:rsidR="00BB7BD9" w:rsidRPr="00E77722" w:rsidRDefault="00BB7BD9" w:rsidP="001D00F2">
            <w:pPr>
              <w:ind w:left="1140" w:hanging="1140"/>
              <w:rPr>
                <w:rFonts w:ascii="Cambria" w:hAnsi="Cambria"/>
                <w:sz w:val="24"/>
              </w:rPr>
            </w:pPr>
            <w:r w:rsidRPr="00E77722">
              <w:rPr>
                <w:rFonts w:ascii="Cambria" w:hAnsi="Cambria"/>
                <w:sz w:val="24"/>
              </w:rPr>
              <w:t>2000-2012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B6D196" w14:textId="77777777" w:rsidR="00BB7BD9" w:rsidRPr="006F0610" w:rsidRDefault="009E0971" w:rsidP="009E0971">
            <w:pPr>
              <w:rPr>
                <w:rFonts w:ascii="Cambria" w:hAnsi="Cambria"/>
                <w:sz w:val="24"/>
                <w:lang w:val="en-GB"/>
              </w:rPr>
            </w:pPr>
            <w:r w:rsidRPr="006F0610">
              <w:rPr>
                <w:rFonts w:ascii="Cambria" w:hAnsi="Cambria"/>
                <w:sz w:val="24"/>
                <w:lang w:val="en-GB"/>
              </w:rPr>
              <w:t xml:space="preserve">Member of the Academic Board of the PhD School in "International, Private and </w:t>
            </w:r>
            <w:proofErr w:type="spellStart"/>
            <w:r w:rsidRPr="006F0610">
              <w:rPr>
                <w:rFonts w:ascii="Cambria" w:hAnsi="Cambria"/>
                <w:sz w:val="24"/>
                <w:lang w:val="en-GB"/>
              </w:rPr>
              <w:t>Labor</w:t>
            </w:r>
            <w:proofErr w:type="spellEnd"/>
            <w:r w:rsidRPr="006F0610">
              <w:rPr>
                <w:rFonts w:ascii="Cambria" w:hAnsi="Cambria"/>
                <w:sz w:val="24"/>
                <w:lang w:val="en-GB"/>
              </w:rPr>
              <w:t xml:space="preserve"> Law" - University of Padua </w:t>
            </w:r>
          </w:p>
          <w:p w14:paraId="57934527" w14:textId="77777777" w:rsidR="00BB7BD9" w:rsidRPr="006F0610" w:rsidRDefault="00BB7BD9" w:rsidP="001D00F2">
            <w:pPr>
              <w:rPr>
                <w:rFonts w:ascii="Cambria" w:hAnsi="Cambria"/>
                <w:sz w:val="24"/>
                <w:lang w:val="en-GB"/>
              </w:rPr>
            </w:pPr>
          </w:p>
        </w:tc>
      </w:tr>
    </w:tbl>
    <w:p w14:paraId="2F20B20A" w14:textId="77777777" w:rsidR="00BB7BD9" w:rsidRPr="006F0610" w:rsidRDefault="00BB7BD9" w:rsidP="00BB7BD9">
      <w:pPr>
        <w:pStyle w:val="ECVComments"/>
        <w:rPr>
          <w:rFonts w:ascii="Cambria" w:hAnsi="Cambria"/>
          <w:sz w:val="24"/>
          <w:lang w:val="en-GB"/>
        </w:rPr>
      </w:pPr>
    </w:p>
    <w:tbl>
      <w:tblPr>
        <w:tblW w:w="104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655"/>
      </w:tblGrid>
      <w:tr w:rsidR="00BB7BD9" w:rsidRPr="00C11BF3" w14:paraId="35D01767" w14:textId="77777777" w:rsidTr="004861EB">
        <w:trPr>
          <w:trHeight w:val="170"/>
        </w:trPr>
        <w:tc>
          <w:tcPr>
            <w:tcW w:w="2835" w:type="dxa"/>
            <w:shd w:val="clear" w:color="auto" w:fill="auto"/>
          </w:tcPr>
          <w:p w14:paraId="145AE49B" w14:textId="77777777" w:rsidR="004861EB" w:rsidRPr="004861EB" w:rsidRDefault="004861EB" w:rsidP="004861EB">
            <w:pPr>
              <w:pStyle w:val="ECVLeftHeading"/>
              <w:rPr>
                <w:rFonts w:ascii="Cambria" w:hAnsi="Cambria"/>
                <w:caps w:val="0"/>
                <w:sz w:val="24"/>
                <w:lang w:val="en-GB"/>
              </w:rPr>
            </w:pPr>
            <w:r w:rsidRPr="004861EB">
              <w:rPr>
                <w:rFonts w:ascii="Cambria" w:hAnsi="Cambria"/>
                <w:caps w:val="0"/>
                <w:sz w:val="24"/>
                <w:lang w:val="en-GB"/>
              </w:rPr>
              <w:t>PARTECIPATION IN</w:t>
            </w:r>
          </w:p>
          <w:p w14:paraId="7E00BFE8" w14:textId="77777777" w:rsidR="004861EB" w:rsidRPr="004861EB" w:rsidRDefault="004861EB" w:rsidP="004861EB">
            <w:pPr>
              <w:pStyle w:val="ECVLeftHeading"/>
              <w:rPr>
                <w:rFonts w:ascii="Cambria" w:hAnsi="Cambria"/>
                <w:caps w:val="0"/>
                <w:sz w:val="24"/>
                <w:lang w:val="en-GB"/>
              </w:rPr>
            </w:pPr>
            <w:r w:rsidRPr="004861EB">
              <w:rPr>
                <w:rFonts w:ascii="Cambria" w:hAnsi="Cambria"/>
                <w:caps w:val="0"/>
                <w:sz w:val="24"/>
                <w:lang w:val="en-GB"/>
              </w:rPr>
              <w:t>SCIENTIFIC/ACADEMIC</w:t>
            </w:r>
          </w:p>
          <w:p w14:paraId="7DCF30EC" w14:textId="77777777" w:rsidR="00BB7BD9" w:rsidRPr="004861EB" w:rsidRDefault="004861EB" w:rsidP="004861EB">
            <w:pPr>
              <w:pStyle w:val="ECVLeftHeading"/>
              <w:rPr>
                <w:rFonts w:ascii="Cambria" w:hAnsi="Cambria"/>
                <w:sz w:val="24"/>
                <w:lang w:val="en-GB"/>
              </w:rPr>
            </w:pPr>
            <w:r w:rsidRPr="004861EB">
              <w:rPr>
                <w:rFonts w:ascii="Cambria" w:hAnsi="Cambria"/>
                <w:caps w:val="0"/>
                <w:sz w:val="24"/>
                <w:lang w:val="en-GB"/>
              </w:rPr>
              <w:t>JOURNAL’S COMMITTEE</w:t>
            </w:r>
          </w:p>
        </w:tc>
        <w:tc>
          <w:tcPr>
            <w:tcW w:w="7655" w:type="dxa"/>
            <w:shd w:val="clear" w:color="auto" w:fill="auto"/>
            <w:vAlign w:val="bottom"/>
          </w:tcPr>
          <w:p w14:paraId="1094C180" w14:textId="77777777" w:rsidR="00BB7BD9" w:rsidRPr="00C11BF3" w:rsidRDefault="00BB7BD9" w:rsidP="001D00F2">
            <w:pPr>
              <w:pStyle w:val="ECVBlueBox"/>
              <w:rPr>
                <w:rFonts w:ascii="Cambria" w:hAnsi="Cambria"/>
                <w:sz w:val="24"/>
                <w:szCs w:val="24"/>
              </w:rPr>
            </w:pPr>
            <w:r w:rsidRPr="00C11BF3">
              <w:rPr>
                <w:rFonts w:ascii="Cambria" w:hAnsi="Cambria"/>
                <w:noProof/>
                <w:sz w:val="24"/>
                <w:szCs w:val="24"/>
                <w:lang w:eastAsia="it-IT" w:bidi="ar-SA"/>
              </w:rPr>
              <w:drawing>
                <wp:inline distT="0" distB="0" distL="0" distR="0" wp14:anchorId="770BCE09" wp14:editId="1AEC2B47">
                  <wp:extent cx="4787900" cy="86360"/>
                  <wp:effectExtent l="0" t="0" r="0" b="889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7900" cy="86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11BF3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</w:tr>
    </w:tbl>
    <w:p w14:paraId="0B1EA456" w14:textId="77777777" w:rsidR="004861EB" w:rsidRDefault="004861EB" w:rsidP="00BB7BD9">
      <w:pPr>
        <w:pStyle w:val="ECVComments"/>
        <w:rPr>
          <w:rFonts w:ascii="Cambria" w:hAnsi="Cambria"/>
          <w:sz w:val="24"/>
        </w:rPr>
      </w:pPr>
    </w:p>
    <w:p w14:paraId="31932985" w14:textId="77777777" w:rsidR="00BB7BD9" w:rsidRDefault="00BB7BD9" w:rsidP="00BB7BD9">
      <w:pPr>
        <w:pStyle w:val="ECVComments"/>
        <w:rPr>
          <w:rFonts w:ascii="Cambria" w:hAnsi="Cambria"/>
          <w:sz w:val="24"/>
        </w:rPr>
      </w:pPr>
    </w:p>
    <w:tbl>
      <w:tblPr>
        <w:tblW w:w="0" w:type="auto"/>
        <w:tblInd w:w="2835" w:type="dxa"/>
        <w:shd w:val="clear" w:color="auto" w:fill="FFFFFF"/>
        <w:tblLook w:val="04A0" w:firstRow="1" w:lastRow="0" w:firstColumn="1" w:lastColumn="0" w:noHBand="0" w:noVBand="1"/>
      </w:tblPr>
      <w:tblGrid>
        <w:gridCol w:w="1864"/>
        <w:gridCol w:w="5285"/>
      </w:tblGrid>
      <w:tr w:rsidR="00BB7BD9" w:rsidRPr="006F0610" w14:paraId="589FA0F5" w14:textId="77777777" w:rsidTr="004861EB">
        <w:tc>
          <w:tcPr>
            <w:tcW w:w="1864" w:type="dxa"/>
            <w:shd w:val="clear" w:color="auto" w:fill="FFFFFF"/>
          </w:tcPr>
          <w:p w14:paraId="75ACA895" w14:textId="77777777" w:rsidR="00BB7BD9" w:rsidRPr="004707DD" w:rsidRDefault="004861EB" w:rsidP="001D00F2">
            <w:pPr>
              <w:ind w:left="1140" w:hanging="1140"/>
              <w:rPr>
                <w:rFonts w:ascii="Cambria" w:hAnsi="Cambria"/>
                <w:sz w:val="24"/>
                <w:lang w:val="en-GB"/>
              </w:rPr>
            </w:pPr>
            <w:r w:rsidRPr="004707DD">
              <w:rPr>
                <w:rFonts w:ascii="Cambria" w:hAnsi="Cambria"/>
                <w:sz w:val="24"/>
                <w:lang w:val="en-GB"/>
              </w:rPr>
              <w:t xml:space="preserve">Since </w:t>
            </w:r>
            <w:r w:rsidR="00BB7BD9" w:rsidRPr="004707DD">
              <w:rPr>
                <w:rFonts w:ascii="Cambria" w:hAnsi="Cambria"/>
                <w:sz w:val="24"/>
                <w:lang w:val="en-GB"/>
              </w:rPr>
              <w:t>2016</w:t>
            </w:r>
          </w:p>
        </w:tc>
        <w:tc>
          <w:tcPr>
            <w:tcW w:w="5285" w:type="dxa"/>
            <w:shd w:val="clear" w:color="auto" w:fill="FFFFFF"/>
          </w:tcPr>
          <w:p w14:paraId="7BCC5117" w14:textId="77777777" w:rsidR="00BB7BD9" w:rsidRPr="004707DD" w:rsidRDefault="008241F2" w:rsidP="001D00F2">
            <w:pPr>
              <w:rPr>
                <w:rFonts w:ascii="Cambria" w:hAnsi="Cambria"/>
                <w:sz w:val="24"/>
                <w:lang w:val="en-GB"/>
              </w:rPr>
            </w:pPr>
            <w:r w:rsidRPr="004707DD">
              <w:rPr>
                <w:rFonts w:ascii="Cambria" w:hAnsi="Cambria"/>
                <w:sz w:val="24"/>
                <w:lang w:val="en-GB"/>
              </w:rPr>
              <w:t>Member of the Scientific Committee of</w:t>
            </w:r>
            <w:r w:rsidR="00BB7BD9" w:rsidRPr="004707DD">
              <w:rPr>
                <w:rFonts w:ascii="Cambria" w:hAnsi="Cambria"/>
                <w:sz w:val="24"/>
                <w:lang w:val="en-GB"/>
              </w:rPr>
              <w:t xml:space="preserve"> ‘</w:t>
            </w:r>
            <w:proofErr w:type="spellStart"/>
            <w:r w:rsidR="00BB7BD9" w:rsidRPr="004707DD">
              <w:rPr>
                <w:rFonts w:ascii="Cambria" w:hAnsi="Cambria"/>
                <w:b/>
                <w:sz w:val="24"/>
                <w:lang w:val="en-GB"/>
              </w:rPr>
              <w:t>Labor</w:t>
            </w:r>
            <w:proofErr w:type="spellEnd"/>
            <w:r w:rsidR="00BB7BD9" w:rsidRPr="004707DD">
              <w:rPr>
                <w:rFonts w:ascii="Cambria" w:hAnsi="Cambria"/>
                <w:b/>
                <w:sz w:val="24"/>
                <w:lang w:val="en-GB"/>
              </w:rPr>
              <w:t>’</w:t>
            </w:r>
            <w:r w:rsidR="00BB7BD9" w:rsidRPr="004707DD">
              <w:rPr>
                <w:rFonts w:ascii="Cambria" w:hAnsi="Cambria"/>
                <w:sz w:val="24"/>
                <w:lang w:val="en-GB"/>
              </w:rPr>
              <w:t xml:space="preserve">, </w:t>
            </w:r>
            <w:proofErr w:type="spellStart"/>
            <w:r w:rsidR="00BB7BD9" w:rsidRPr="004707DD">
              <w:rPr>
                <w:rFonts w:ascii="Cambria" w:hAnsi="Cambria"/>
                <w:sz w:val="24"/>
                <w:lang w:val="en-GB"/>
              </w:rPr>
              <w:t>Pacini</w:t>
            </w:r>
            <w:proofErr w:type="spellEnd"/>
            <w:r w:rsidR="00BB7BD9" w:rsidRPr="004707DD">
              <w:rPr>
                <w:rFonts w:ascii="Cambria" w:hAnsi="Cambria"/>
                <w:sz w:val="24"/>
                <w:lang w:val="en-GB"/>
              </w:rPr>
              <w:t>, Pisa</w:t>
            </w:r>
          </w:p>
          <w:p w14:paraId="684FCE06" w14:textId="77777777" w:rsidR="00BB7BD9" w:rsidRPr="004707DD" w:rsidRDefault="00BB7BD9" w:rsidP="001D00F2">
            <w:pPr>
              <w:rPr>
                <w:rFonts w:ascii="Cambria" w:hAnsi="Cambria"/>
                <w:sz w:val="24"/>
                <w:lang w:val="en-GB"/>
              </w:rPr>
            </w:pPr>
          </w:p>
        </w:tc>
      </w:tr>
      <w:tr w:rsidR="004861EB" w:rsidRPr="00400665" w14:paraId="70B147FC" w14:textId="77777777" w:rsidTr="004861EB">
        <w:tc>
          <w:tcPr>
            <w:tcW w:w="1864" w:type="dxa"/>
            <w:shd w:val="clear" w:color="auto" w:fill="FFFFFF"/>
          </w:tcPr>
          <w:p w14:paraId="7EEEBC9A" w14:textId="77777777" w:rsidR="004861EB" w:rsidRPr="004707DD" w:rsidRDefault="004861EB" w:rsidP="004861EB">
            <w:pPr>
              <w:ind w:left="1140" w:hanging="1140"/>
              <w:rPr>
                <w:rFonts w:ascii="Cambria" w:hAnsi="Cambria"/>
                <w:sz w:val="24"/>
                <w:lang w:val="en-GB"/>
              </w:rPr>
            </w:pPr>
            <w:r w:rsidRPr="004707DD">
              <w:rPr>
                <w:rFonts w:ascii="Cambria" w:hAnsi="Cambria"/>
                <w:sz w:val="24"/>
                <w:lang w:val="en-GB"/>
              </w:rPr>
              <w:t>Since 2014</w:t>
            </w:r>
          </w:p>
        </w:tc>
        <w:tc>
          <w:tcPr>
            <w:tcW w:w="5285" w:type="dxa"/>
            <w:shd w:val="clear" w:color="auto" w:fill="FFFFFF"/>
          </w:tcPr>
          <w:p w14:paraId="27C66BD7" w14:textId="77777777" w:rsidR="004861EB" w:rsidRPr="004707DD" w:rsidRDefault="004861EB" w:rsidP="004861EB">
            <w:pPr>
              <w:rPr>
                <w:rFonts w:ascii="Cambria" w:hAnsi="Cambria"/>
                <w:sz w:val="24"/>
                <w:lang w:val="en-GB"/>
              </w:rPr>
            </w:pPr>
            <w:r w:rsidRPr="004707DD">
              <w:rPr>
                <w:rFonts w:ascii="Cambria" w:hAnsi="Cambria"/>
                <w:sz w:val="24"/>
                <w:lang w:val="en-GB"/>
              </w:rPr>
              <w:t>Member of Referees Committee of:</w:t>
            </w:r>
          </w:p>
          <w:p w14:paraId="0223CF61" w14:textId="77777777" w:rsidR="004861EB" w:rsidRPr="006F0610" w:rsidRDefault="004861EB" w:rsidP="004861EB">
            <w:pPr>
              <w:rPr>
                <w:rFonts w:ascii="Cambria" w:hAnsi="Cambria"/>
                <w:i/>
                <w:sz w:val="24"/>
              </w:rPr>
            </w:pPr>
            <w:r w:rsidRPr="006F0610">
              <w:rPr>
                <w:rFonts w:ascii="Cambria" w:hAnsi="Cambria"/>
                <w:sz w:val="24"/>
              </w:rPr>
              <w:t xml:space="preserve">- </w:t>
            </w:r>
            <w:r w:rsidRPr="006F0610">
              <w:rPr>
                <w:rFonts w:ascii="Cambria" w:hAnsi="Cambria"/>
                <w:i/>
                <w:sz w:val="24"/>
              </w:rPr>
              <w:t>Variazioni su Temi di Diritto del Lavoro;</w:t>
            </w:r>
          </w:p>
          <w:p w14:paraId="32D77F86" w14:textId="77777777" w:rsidR="004861EB" w:rsidRPr="006F0610" w:rsidRDefault="004861EB" w:rsidP="004861EB">
            <w:pPr>
              <w:rPr>
                <w:rFonts w:ascii="Cambria" w:hAnsi="Cambria"/>
                <w:i/>
                <w:sz w:val="24"/>
              </w:rPr>
            </w:pPr>
            <w:r w:rsidRPr="006F0610">
              <w:rPr>
                <w:rFonts w:ascii="Cambria" w:hAnsi="Cambria"/>
                <w:i/>
                <w:sz w:val="24"/>
              </w:rPr>
              <w:t>- Giornale di diritto del lavoro e di relazioni industriali;</w:t>
            </w:r>
          </w:p>
          <w:p w14:paraId="104415DF" w14:textId="77777777" w:rsidR="004861EB" w:rsidRPr="006F0610" w:rsidRDefault="004861EB" w:rsidP="004861EB">
            <w:pPr>
              <w:rPr>
                <w:rFonts w:ascii="Cambria" w:hAnsi="Cambria"/>
                <w:i/>
                <w:sz w:val="24"/>
              </w:rPr>
            </w:pPr>
            <w:r w:rsidRPr="006F0610">
              <w:rPr>
                <w:rFonts w:ascii="Cambria" w:hAnsi="Cambria"/>
                <w:i/>
                <w:sz w:val="24"/>
              </w:rPr>
              <w:t>- Lavoro nella Giurisprudenza;</w:t>
            </w:r>
          </w:p>
          <w:p w14:paraId="1F07BC7E" w14:textId="77777777" w:rsidR="004861EB" w:rsidRPr="006F0610" w:rsidRDefault="004861EB" w:rsidP="004861EB">
            <w:pPr>
              <w:rPr>
                <w:rFonts w:ascii="Cambria" w:hAnsi="Cambria"/>
                <w:i/>
                <w:sz w:val="24"/>
              </w:rPr>
            </w:pPr>
            <w:r w:rsidRPr="006F0610">
              <w:rPr>
                <w:rFonts w:ascii="Cambria" w:hAnsi="Cambria"/>
                <w:i/>
                <w:sz w:val="24"/>
              </w:rPr>
              <w:t>- Rivista Giuridica del lavoro;</w:t>
            </w:r>
          </w:p>
          <w:p w14:paraId="06D6F542" w14:textId="77777777" w:rsidR="004861EB" w:rsidRPr="006F0610" w:rsidRDefault="004861EB" w:rsidP="004861EB">
            <w:pPr>
              <w:rPr>
                <w:rFonts w:ascii="Cambria" w:hAnsi="Cambria"/>
                <w:i/>
                <w:sz w:val="24"/>
              </w:rPr>
            </w:pPr>
            <w:r w:rsidRPr="006F0610">
              <w:rPr>
                <w:rFonts w:ascii="Cambria" w:hAnsi="Cambria"/>
                <w:i/>
                <w:sz w:val="24"/>
              </w:rPr>
              <w:t>- Diritto delle Relazioni industriali;</w:t>
            </w:r>
          </w:p>
          <w:p w14:paraId="7F8BA363" w14:textId="77777777" w:rsidR="004861EB" w:rsidRPr="006F0610" w:rsidRDefault="004861EB" w:rsidP="004861EB">
            <w:pPr>
              <w:rPr>
                <w:rFonts w:ascii="Cambria" w:hAnsi="Cambria"/>
                <w:i/>
                <w:sz w:val="24"/>
              </w:rPr>
            </w:pPr>
            <w:r w:rsidRPr="006F0610">
              <w:rPr>
                <w:rFonts w:ascii="Cambria" w:hAnsi="Cambria"/>
                <w:i/>
                <w:sz w:val="24"/>
              </w:rPr>
              <w:t>- Rivista Italiana di Diritto del Lavoro</w:t>
            </w:r>
          </w:p>
          <w:p w14:paraId="2B0818EF" w14:textId="77777777" w:rsidR="004861EB" w:rsidRPr="006F0610" w:rsidRDefault="004861EB" w:rsidP="004861EB">
            <w:pPr>
              <w:rPr>
                <w:rFonts w:ascii="Cambria" w:hAnsi="Cambria"/>
                <w:i/>
                <w:sz w:val="24"/>
              </w:rPr>
            </w:pPr>
          </w:p>
        </w:tc>
      </w:tr>
      <w:tr w:rsidR="004861EB" w:rsidRPr="00400665" w14:paraId="3EF995E8" w14:textId="77777777" w:rsidTr="004861EB">
        <w:tc>
          <w:tcPr>
            <w:tcW w:w="1864" w:type="dxa"/>
            <w:shd w:val="clear" w:color="auto" w:fill="FFFFFF"/>
          </w:tcPr>
          <w:p w14:paraId="5C239378" w14:textId="77777777" w:rsidR="004861EB" w:rsidRPr="004707DD" w:rsidRDefault="004861EB" w:rsidP="004861EB">
            <w:pPr>
              <w:ind w:left="1140" w:hanging="1140"/>
              <w:rPr>
                <w:rFonts w:ascii="Cambria" w:hAnsi="Cambria"/>
                <w:sz w:val="24"/>
                <w:lang w:val="en-GB"/>
              </w:rPr>
            </w:pPr>
            <w:r w:rsidRPr="004707DD">
              <w:rPr>
                <w:rFonts w:ascii="Cambria" w:hAnsi="Cambria"/>
                <w:sz w:val="24"/>
                <w:lang w:val="en-GB"/>
              </w:rPr>
              <w:t>Since 2013</w:t>
            </w:r>
          </w:p>
        </w:tc>
        <w:tc>
          <w:tcPr>
            <w:tcW w:w="5285" w:type="dxa"/>
            <w:shd w:val="clear" w:color="auto" w:fill="FFFFFF"/>
          </w:tcPr>
          <w:p w14:paraId="5BDD456C" w14:textId="77777777" w:rsidR="004861EB" w:rsidRPr="006F0610" w:rsidRDefault="002F0B9E" w:rsidP="002F0B9E">
            <w:pPr>
              <w:rPr>
                <w:rFonts w:ascii="Cambria" w:hAnsi="Cambria"/>
                <w:i/>
                <w:sz w:val="24"/>
              </w:rPr>
            </w:pPr>
            <w:proofErr w:type="spellStart"/>
            <w:r w:rsidRPr="006F0610">
              <w:rPr>
                <w:rFonts w:ascii="Cambria" w:hAnsi="Cambria"/>
                <w:sz w:val="24"/>
              </w:rPr>
              <w:t>Codirector</w:t>
            </w:r>
            <w:proofErr w:type="spellEnd"/>
            <w:r w:rsidRPr="006F0610">
              <w:rPr>
                <w:rFonts w:ascii="Cambria" w:hAnsi="Cambria"/>
                <w:sz w:val="24"/>
              </w:rPr>
              <w:t xml:space="preserve"> of</w:t>
            </w:r>
            <w:proofErr w:type="gramStart"/>
            <w:r w:rsidRPr="006F0610">
              <w:rPr>
                <w:rFonts w:ascii="Cambria" w:hAnsi="Cambria"/>
                <w:b/>
                <w:sz w:val="24"/>
              </w:rPr>
              <w:t xml:space="preserve"> </w:t>
            </w:r>
            <w:r w:rsidR="009E0971" w:rsidRPr="006F0610">
              <w:rPr>
                <w:rFonts w:ascii="Cambria" w:hAnsi="Cambria"/>
                <w:b/>
                <w:sz w:val="24"/>
              </w:rPr>
              <w:t xml:space="preserve"> </w:t>
            </w:r>
            <w:r w:rsidR="004861EB" w:rsidRPr="006F0610">
              <w:rPr>
                <w:rFonts w:ascii="Cambria" w:hAnsi="Cambria"/>
                <w:b/>
                <w:sz w:val="24"/>
              </w:rPr>
              <w:t>‘</w:t>
            </w:r>
            <w:proofErr w:type="gramEnd"/>
            <w:r w:rsidR="004861EB" w:rsidRPr="006F0610">
              <w:rPr>
                <w:rFonts w:ascii="Cambria" w:hAnsi="Cambria"/>
                <w:b/>
                <w:sz w:val="24"/>
              </w:rPr>
              <w:t xml:space="preserve">Argomenti di diritto del </w:t>
            </w:r>
            <w:proofErr w:type="spellStart"/>
            <w:r w:rsidR="004861EB" w:rsidRPr="006F0610">
              <w:rPr>
                <w:rFonts w:ascii="Cambria" w:hAnsi="Cambria"/>
                <w:b/>
                <w:sz w:val="24"/>
              </w:rPr>
              <w:t>lavoro’</w:t>
            </w:r>
            <w:proofErr w:type="spellEnd"/>
            <w:r w:rsidR="004861EB" w:rsidRPr="006F0610">
              <w:rPr>
                <w:rFonts w:ascii="Cambria" w:hAnsi="Cambria"/>
                <w:b/>
                <w:sz w:val="24"/>
              </w:rPr>
              <w:t>,</w:t>
            </w:r>
            <w:r w:rsidR="004861EB" w:rsidRPr="006F0610">
              <w:rPr>
                <w:rFonts w:ascii="Cambria" w:hAnsi="Cambria"/>
                <w:sz w:val="24"/>
              </w:rPr>
              <w:t xml:space="preserve"> Cedam, Padova </w:t>
            </w:r>
            <w:r w:rsidRPr="006F0610">
              <w:rPr>
                <w:rFonts w:ascii="Cambria" w:hAnsi="Cambria"/>
                <w:i/>
                <w:sz w:val="24"/>
              </w:rPr>
              <w:t xml:space="preserve">(A </w:t>
            </w:r>
            <w:proofErr w:type="spellStart"/>
            <w:r w:rsidRPr="006F0610">
              <w:rPr>
                <w:rFonts w:ascii="Cambria" w:hAnsi="Cambria"/>
                <w:i/>
                <w:sz w:val="24"/>
              </w:rPr>
              <w:t>level</w:t>
            </w:r>
            <w:proofErr w:type="spellEnd"/>
            <w:r w:rsidRPr="006F0610">
              <w:rPr>
                <w:rFonts w:ascii="Cambria" w:hAnsi="Cambria"/>
                <w:i/>
                <w:sz w:val="24"/>
              </w:rPr>
              <w:t>)</w:t>
            </w:r>
          </w:p>
          <w:p w14:paraId="52BD307A" w14:textId="77777777" w:rsidR="004861EB" w:rsidRPr="006F0610" w:rsidRDefault="004861EB" w:rsidP="004861EB">
            <w:pPr>
              <w:rPr>
                <w:rFonts w:ascii="Cambria" w:hAnsi="Cambria"/>
                <w:sz w:val="24"/>
              </w:rPr>
            </w:pPr>
          </w:p>
        </w:tc>
      </w:tr>
      <w:tr w:rsidR="004861EB" w:rsidRPr="00400665" w14:paraId="70ED31C4" w14:textId="77777777" w:rsidTr="004861EB">
        <w:tc>
          <w:tcPr>
            <w:tcW w:w="1864" w:type="dxa"/>
            <w:shd w:val="clear" w:color="auto" w:fill="FFFFFF"/>
          </w:tcPr>
          <w:p w14:paraId="07F8BA1B" w14:textId="77777777" w:rsidR="004861EB" w:rsidRPr="004707DD" w:rsidRDefault="004861EB" w:rsidP="004861EB">
            <w:pPr>
              <w:ind w:left="1140" w:hanging="1140"/>
              <w:rPr>
                <w:rFonts w:ascii="Cambria" w:hAnsi="Cambria"/>
                <w:sz w:val="24"/>
                <w:lang w:val="en-GB"/>
              </w:rPr>
            </w:pPr>
            <w:r w:rsidRPr="004707DD">
              <w:rPr>
                <w:rFonts w:ascii="Cambria" w:hAnsi="Cambria"/>
                <w:sz w:val="24"/>
                <w:lang w:val="en-GB"/>
              </w:rPr>
              <w:t>Since 2012</w:t>
            </w:r>
          </w:p>
        </w:tc>
        <w:tc>
          <w:tcPr>
            <w:tcW w:w="5285" w:type="dxa"/>
            <w:shd w:val="clear" w:color="auto" w:fill="FFFFFF"/>
          </w:tcPr>
          <w:p w14:paraId="6C084299" w14:textId="77777777" w:rsidR="004861EB" w:rsidRPr="004707DD" w:rsidRDefault="008241F2" w:rsidP="004861EB">
            <w:pPr>
              <w:rPr>
                <w:rFonts w:ascii="Cambria" w:hAnsi="Cambria"/>
                <w:sz w:val="24"/>
                <w:lang w:val="en-GB"/>
              </w:rPr>
            </w:pPr>
            <w:r w:rsidRPr="004707DD">
              <w:rPr>
                <w:rFonts w:ascii="Cambria" w:hAnsi="Cambria"/>
                <w:sz w:val="24"/>
                <w:lang w:val="en-GB"/>
              </w:rPr>
              <w:t xml:space="preserve">Member of the Scientific Committee of </w:t>
            </w:r>
            <w:r w:rsidR="004861EB" w:rsidRPr="004707DD">
              <w:rPr>
                <w:rFonts w:ascii="Cambria" w:hAnsi="Cambria"/>
                <w:b/>
                <w:sz w:val="24"/>
                <w:lang w:val="en-GB"/>
              </w:rPr>
              <w:t xml:space="preserve">‘Il </w:t>
            </w:r>
            <w:proofErr w:type="spellStart"/>
            <w:r w:rsidR="004861EB" w:rsidRPr="004707DD">
              <w:rPr>
                <w:rFonts w:ascii="Cambria" w:hAnsi="Cambria"/>
                <w:b/>
                <w:sz w:val="24"/>
                <w:lang w:val="en-GB"/>
              </w:rPr>
              <w:t>lavoro</w:t>
            </w:r>
            <w:proofErr w:type="spellEnd"/>
            <w:r w:rsidR="004861EB" w:rsidRPr="004707DD">
              <w:rPr>
                <w:rFonts w:ascii="Cambria" w:hAnsi="Cambria"/>
                <w:b/>
                <w:sz w:val="24"/>
                <w:lang w:val="en-GB"/>
              </w:rPr>
              <w:t xml:space="preserve"> </w:t>
            </w:r>
            <w:proofErr w:type="spellStart"/>
            <w:r w:rsidR="004861EB" w:rsidRPr="004707DD">
              <w:rPr>
                <w:rFonts w:ascii="Cambria" w:hAnsi="Cambria"/>
                <w:b/>
                <w:sz w:val="24"/>
                <w:lang w:val="en-GB"/>
              </w:rPr>
              <w:t>nella</w:t>
            </w:r>
            <w:proofErr w:type="spellEnd"/>
            <w:r w:rsidR="004861EB" w:rsidRPr="004707DD">
              <w:rPr>
                <w:rFonts w:ascii="Cambria" w:hAnsi="Cambria"/>
                <w:b/>
                <w:sz w:val="24"/>
                <w:lang w:val="en-GB"/>
              </w:rPr>
              <w:t xml:space="preserve"> </w:t>
            </w:r>
            <w:proofErr w:type="spellStart"/>
            <w:r w:rsidR="004861EB" w:rsidRPr="004707DD">
              <w:rPr>
                <w:rFonts w:ascii="Cambria" w:hAnsi="Cambria"/>
                <w:b/>
                <w:sz w:val="24"/>
                <w:lang w:val="en-GB"/>
              </w:rPr>
              <w:t>giurisprudenza</w:t>
            </w:r>
            <w:proofErr w:type="spellEnd"/>
            <w:r w:rsidR="004861EB" w:rsidRPr="004707DD">
              <w:rPr>
                <w:rFonts w:ascii="Cambria" w:hAnsi="Cambria"/>
                <w:b/>
                <w:sz w:val="24"/>
                <w:lang w:val="en-GB"/>
              </w:rPr>
              <w:t>’,</w:t>
            </w:r>
            <w:r w:rsidR="004861EB" w:rsidRPr="004707DD">
              <w:rPr>
                <w:rFonts w:ascii="Cambria" w:hAnsi="Cambria"/>
                <w:sz w:val="24"/>
                <w:lang w:val="en-GB"/>
              </w:rPr>
              <w:t xml:space="preserve"> </w:t>
            </w:r>
            <w:proofErr w:type="spellStart"/>
            <w:r w:rsidR="004861EB" w:rsidRPr="004707DD">
              <w:rPr>
                <w:rFonts w:ascii="Cambria" w:hAnsi="Cambria"/>
                <w:sz w:val="24"/>
                <w:lang w:val="en-GB"/>
              </w:rPr>
              <w:t>Ipsoa</w:t>
            </w:r>
            <w:proofErr w:type="spellEnd"/>
            <w:r w:rsidR="004861EB" w:rsidRPr="004707DD">
              <w:rPr>
                <w:rFonts w:ascii="Cambria" w:hAnsi="Cambria"/>
                <w:sz w:val="24"/>
                <w:lang w:val="en-GB"/>
              </w:rPr>
              <w:t xml:space="preserve">, Milano </w:t>
            </w:r>
          </w:p>
          <w:p w14:paraId="13EFC88B" w14:textId="77777777" w:rsidR="004861EB" w:rsidRPr="004707DD" w:rsidRDefault="004861EB" w:rsidP="004861EB">
            <w:pPr>
              <w:rPr>
                <w:rFonts w:ascii="Cambria" w:hAnsi="Cambria"/>
                <w:sz w:val="24"/>
                <w:lang w:val="en-GB"/>
              </w:rPr>
            </w:pPr>
          </w:p>
        </w:tc>
      </w:tr>
      <w:tr w:rsidR="004861EB" w:rsidRPr="00DE176E" w14:paraId="0F86ACA0" w14:textId="77777777" w:rsidTr="004861EB">
        <w:tc>
          <w:tcPr>
            <w:tcW w:w="1864" w:type="dxa"/>
            <w:shd w:val="clear" w:color="auto" w:fill="FFFFFF"/>
          </w:tcPr>
          <w:p w14:paraId="569B3206" w14:textId="77777777" w:rsidR="004861EB" w:rsidRPr="004707DD" w:rsidRDefault="004861EB" w:rsidP="004861EB">
            <w:pPr>
              <w:ind w:left="1140" w:hanging="1140"/>
              <w:rPr>
                <w:rFonts w:ascii="Cambria" w:hAnsi="Cambria"/>
                <w:sz w:val="24"/>
                <w:lang w:val="en-GB"/>
              </w:rPr>
            </w:pPr>
            <w:r w:rsidRPr="004707DD">
              <w:rPr>
                <w:rFonts w:ascii="Cambria" w:hAnsi="Cambria"/>
                <w:sz w:val="24"/>
                <w:lang w:val="en-GB"/>
              </w:rPr>
              <w:t>Since 2012</w:t>
            </w:r>
          </w:p>
        </w:tc>
        <w:tc>
          <w:tcPr>
            <w:tcW w:w="5285" w:type="dxa"/>
            <w:shd w:val="clear" w:color="auto" w:fill="FFFFFF"/>
          </w:tcPr>
          <w:p w14:paraId="1ADAF9E8" w14:textId="77777777" w:rsidR="004861EB" w:rsidRPr="006F0610" w:rsidRDefault="008241F2" w:rsidP="004861EB">
            <w:pPr>
              <w:rPr>
                <w:rFonts w:ascii="Cambria" w:hAnsi="Cambria" w:cs="Verdana"/>
                <w:sz w:val="24"/>
              </w:rPr>
            </w:pPr>
            <w:proofErr w:type="spellStart"/>
            <w:r w:rsidRPr="006F0610">
              <w:rPr>
                <w:rFonts w:ascii="Cambria" w:hAnsi="Cambria" w:cs="Verdana"/>
                <w:sz w:val="24"/>
              </w:rPr>
              <w:t>Member</w:t>
            </w:r>
            <w:proofErr w:type="spellEnd"/>
            <w:r w:rsidRPr="006F0610">
              <w:rPr>
                <w:rFonts w:ascii="Cambria" w:hAnsi="Cambria" w:cs="Verdana"/>
                <w:sz w:val="24"/>
              </w:rPr>
              <w:t xml:space="preserve"> of the </w:t>
            </w:r>
            <w:proofErr w:type="spellStart"/>
            <w:r w:rsidRPr="006F0610">
              <w:rPr>
                <w:rFonts w:ascii="Cambria" w:hAnsi="Cambria" w:cs="Verdana"/>
                <w:sz w:val="24"/>
              </w:rPr>
              <w:t>Scientific</w:t>
            </w:r>
            <w:proofErr w:type="spellEnd"/>
            <w:r w:rsidRPr="006F0610">
              <w:rPr>
                <w:rFonts w:ascii="Cambria" w:hAnsi="Cambria" w:cs="Verdana"/>
                <w:sz w:val="24"/>
              </w:rPr>
              <w:t xml:space="preserve"> </w:t>
            </w:r>
            <w:proofErr w:type="spellStart"/>
            <w:r w:rsidRPr="006F0610">
              <w:rPr>
                <w:rFonts w:ascii="Cambria" w:hAnsi="Cambria" w:cs="Verdana"/>
                <w:sz w:val="24"/>
              </w:rPr>
              <w:t>Committee</w:t>
            </w:r>
            <w:proofErr w:type="spellEnd"/>
            <w:r w:rsidRPr="006F0610">
              <w:rPr>
                <w:rFonts w:ascii="Cambria" w:hAnsi="Cambria" w:cs="Verdana"/>
                <w:sz w:val="24"/>
              </w:rPr>
              <w:t xml:space="preserve"> of </w:t>
            </w:r>
            <w:r w:rsidR="004861EB" w:rsidRPr="006F0610">
              <w:rPr>
                <w:rFonts w:ascii="Cambria" w:hAnsi="Cambria" w:cs="Verdana"/>
                <w:b/>
                <w:sz w:val="24"/>
              </w:rPr>
              <w:t>'Ricerche di diritto del lavoro e di relazioni industriali'</w:t>
            </w:r>
            <w:r w:rsidR="004861EB" w:rsidRPr="006F0610">
              <w:rPr>
                <w:rFonts w:ascii="Cambria" w:hAnsi="Cambria" w:cs="Verdana"/>
                <w:sz w:val="24"/>
              </w:rPr>
              <w:t xml:space="preserve">, </w:t>
            </w:r>
            <w:r w:rsidR="004861EB" w:rsidRPr="006F0610">
              <w:rPr>
                <w:rFonts w:ascii="Cambria" w:hAnsi="Cambria" w:cs="Verdana"/>
                <w:sz w:val="24"/>
              </w:rPr>
              <w:lastRenderedPageBreak/>
              <w:t>Cacucci editore, Bari</w:t>
            </w:r>
          </w:p>
          <w:p w14:paraId="5DB1F812" w14:textId="77777777" w:rsidR="004861EB" w:rsidRPr="006F0610" w:rsidRDefault="004861EB" w:rsidP="004861EB">
            <w:pPr>
              <w:rPr>
                <w:rFonts w:ascii="Cambria" w:hAnsi="Cambria" w:cs="Book Antiqua"/>
                <w:color w:val="000000"/>
                <w:sz w:val="24"/>
              </w:rPr>
            </w:pPr>
          </w:p>
        </w:tc>
      </w:tr>
      <w:tr w:rsidR="004861EB" w:rsidRPr="00400665" w14:paraId="2720137B" w14:textId="77777777" w:rsidTr="004861EB">
        <w:tc>
          <w:tcPr>
            <w:tcW w:w="1864" w:type="dxa"/>
            <w:shd w:val="clear" w:color="auto" w:fill="FFFFFF"/>
          </w:tcPr>
          <w:p w14:paraId="3C9920AF" w14:textId="77777777" w:rsidR="004861EB" w:rsidRPr="004707DD" w:rsidRDefault="004861EB" w:rsidP="004861EB">
            <w:pPr>
              <w:ind w:left="1140" w:hanging="1140"/>
              <w:rPr>
                <w:rFonts w:ascii="Cambria" w:hAnsi="Cambria"/>
                <w:sz w:val="24"/>
                <w:lang w:val="en-GB"/>
              </w:rPr>
            </w:pPr>
            <w:r w:rsidRPr="004707DD">
              <w:rPr>
                <w:rFonts w:ascii="Cambria" w:hAnsi="Cambria"/>
                <w:sz w:val="24"/>
                <w:lang w:val="en-GB"/>
              </w:rPr>
              <w:lastRenderedPageBreak/>
              <w:t>Since 2012</w:t>
            </w:r>
          </w:p>
        </w:tc>
        <w:tc>
          <w:tcPr>
            <w:tcW w:w="5285" w:type="dxa"/>
            <w:shd w:val="clear" w:color="auto" w:fill="FFFFFF"/>
          </w:tcPr>
          <w:p w14:paraId="5987BA01" w14:textId="77777777" w:rsidR="004861EB" w:rsidRPr="004707DD" w:rsidRDefault="009E0971" w:rsidP="004861EB">
            <w:pPr>
              <w:rPr>
                <w:rFonts w:ascii="Cambria" w:hAnsi="Cambria"/>
                <w:sz w:val="24"/>
                <w:lang w:val="en-GB"/>
              </w:rPr>
            </w:pPr>
            <w:r w:rsidRPr="004707DD">
              <w:rPr>
                <w:rFonts w:ascii="Cambria" w:hAnsi="Cambria"/>
                <w:sz w:val="24"/>
                <w:lang w:val="en-GB"/>
              </w:rPr>
              <w:t xml:space="preserve">Member of the Scientific Committee of </w:t>
            </w:r>
            <w:r w:rsidR="008B6C38" w:rsidRPr="004707DD">
              <w:rPr>
                <w:rFonts w:ascii="Cambria" w:hAnsi="Cambria"/>
                <w:sz w:val="24"/>
                <w:lang w:val="en-GB"/>
              </w:rPr>
              <w:t xml:space="preserve"> </w:t>
            </w:r>
            <w:r w:rsidR="004861EB" w:rsidRPr="004707DD">
              <w:rPr>
                <w:rFonts w:ascii="Cambria" w:hAnsi="Cambria"/>
                <w:sz w:val="24"/>
                <w:lang w:val="en-GB"/>
              </w:rPr>
              <w:t>‘</w:t>
            </w:r>
            <w:proofErr w:type="spellStart"/>
            <w:r w:rsidR="004861EB" w:rsidRPr="004707DD">
              <w:rPr>
                <w:rFonts w:ascii="Cambria" w:hAnsi="Cambria"/>
                <w:b/>
                <w:sz w:val="24"/>
                <w:lang w:val="en-GB"/>
              </w:rPr>
              <w:t>Lavoro</w:t>
            </w:r>
            <w:proofErr w:type="spellEnd"/>
            <w:r w:rsidR="004861EB" w:rsidRPr="004707DD">
              <w:rPr>
                <w:rFonts w:ascii="Cambria" w:hAnsi="Cambria"/>
                <w:b/>
                <w:sz w:val="24"/>
                <w:lang w:val="en-GB"/>
              </w:rPr>
              <w:t xml:space="preserve">, </w:t>
            </w:r>
            <w:proofErr w:type="spellStart"/>
            <w:r w:rsidR="004861EB" w:rsidRPr="004707DD">
              <w:rPr>
                <w:rFonts w:ascii="Cambria" w:hAnsi="Cambria"/>
                <w:b/>
                <w:sz w:val="24"/>
                <w:lang w:val="en-GB"/>
              </w:rPr>
              <w:t>etica</w:t>
            </w:r>
            <w:proofErr w:type="spellEnd"/>
            <w:r w:rsidR="004861EB" w:rsidRPr="004707DD">
              <w:rPr>
                <w:rFonts w:ascii="Cambria" w:hAnsi="Cambria"/>
                <w:b/>
                <w:sz w:val="24"/>
                <w:lang w:val="en-GB"/>
              </w:rPr>
              <w:t xml:space="preserve"> e </w:t>
            </w:r>
            <w:proofErr w:type="spellStart"/>
            <w:r w:rsidR="004861EB" w:rsidRPr="004707DD">
              <w:rPr>
                <w:rFonts w:ascii="Cambria" w:hAnsi="Cambria"/>
                <w:b/>
                <w:sz w:val="24"/>
                <w:lang w:val="en-GB"/>
              </w:rPr>
              <w:t>diritto</w:t>
            </w:r>
            <w:proofErr w:type="spellEnd"/>
            <w:r w:rsidR="004861EB" w:rsidRPr="004707DD">
              <w:rPr>
                <w:rFonts w:ascii="Cambria" w:hAnsi="Cambria"/>
                <w:b/>
                <w:sz w:val="24"/>
                <w:lang w:val="en-GB"/>
              </w:rPr>
              <w:t>’</w:t>
            </w:r>
            <w:r w:rsidR="004861EB" w:rsidRPr="004707DD">
              <w:rPr>
                <w:rFonts w:ascii="Cambria" w:hAnsi="Cambria"/>
                <w:sz w:val="24"/>
                <w:lang w:val="en-GB"/>
              </w:rPr>
              <w:t xml:space="preserve">, </w:t>
            </w:r>
            <w:proofErr w:type="spellStart"/>
            <w:r w:rsidR="004861EB" w:rsidRPr="004707DD">
              <w:rPr>
                <w:rFonts w:ascii="Cambria" w:hAnsi="Cambria"/>
                <w:sz w:val="24"/>
                <w:lang w:val="en-GB"/>
              </w:rPr>
              <w:t>Aracne</w:t>
            </w:r>
            <w:proofErr w:type="spellEnd"/>
            <w:r w:rsidR="004861EB" w:rsidRPr="004707DD">
              <w:rPr>
                <w:rFonts w:ascii="Cambria" w:hAnsi="Cambria"/>
                <w:sz w:val="24"/>
                <w:lang w:val="en-GB"/>
              </w:rPr>
              <w:t xml:space="preserve"> </w:t>
            </w:r>
            <w:proofErr w:type="spellStart"/>
            <w:r w:rsidR="004861EB" w:rsidRPr="004707DD">
              <w:rPr>
                <w:rFonts w:ascii="Cambria" w:hAnsi="Cambria"/>
                <w:sz w:val="24"/>
                <w:lang w:val="en-GB"/>
              </w:rPr>
              <w:t>editore</w:t>
            </w:r>
            <w:proofErr w:type="spellEnd"/>
            <w:r w:rsidR="004861EB" w:rsidRPr="004707DD">
              <w:rPr>
                <w:rFonts w:ascii="Cambria" w:hAnsi="Cambria"/>
                <w:sz w:val="24"/>
                <w:lang w:val="en-GB"/>
              </w:rPr>
              <w:t xml:space="preserve"> </w:t>
            </w:r>
            <w:proofErr w:type="spellStart"/>
            <w:r w:rsidR="004861EB" w:rsidRPr="004707DD">
              <w:rPr>
                <w:rFonts w:ascii="Cambria" w:hAnsi="Cambria"/>
                <w:sz w:val="24"/>
                <w:lang w:val="en-GB"/>
              </w:rPr>
              <w:t>Srl</w:t>
            </w:r>
            <w:proofErr w:type="spellEnd"/>
            <w:r w:rsidR="004861EB" w:rsidRPr="004707DD">
              <w:rPr>
                <w:rFonts w:ascii="Cambria" w:hAnsi="Cambria"/>
                <w:sz w:val="24"/>
                <w:lang w:val="en-GB"/>
              </w:rPr>
              <w:t>, Roma</w:t>
            </w:r>
          </w:p>
          <w:p w14:paraId="46F7AFCD" w14:textId="77777777" w:rsidR="004861EB" w:rsidRPr="004707DD" w:rsidRDefault="004861EB" w:rsidP="004861EB">
            <w:pPr>
              <w:rPr>
                <w:rFonts w:ascii="Cambria" w:hAnsi="Cambria"/>
                <w:sz w:val="24"/>
                <w:lang w:val="en-GB"/>
              </w:rPr>
            </w:pPr>
          </w:p>
        </w:tc>
      </w:tr>
      <w:tr w:rsidR="004861EB" w:rsidRPr="006F0610" w14:paraId="0ED30C56" w14:textId="77777777" w:rsidTr="004861EB">
        <w:tc>
          <w:tcPr>
            <w:tcW w:w="1864" w:type="dxa"/>
            <w:shd w:val="clear" w:color="auto" w:fill="FFFFFF"/>
          </w:tcPr>
          <w:p w14:paraId="14981E84" w14:textId="77777777" w:rsidR="004861EB" w:rsidRPr="004707DD" w:rsidRDefault="004861EB" w:rsidP="004861EB">
            <w:pPr>
              <w:ind w:left="1140" w:hanging="1140"/>
              <w:rPr>
                <w:rFonts w:ascii="Cambria" w:hAnsi="Cambria"/>
                <w:sz w:val="24"/>
                <w:lang w:val="en-GB"/>
              </w:rPr>
            </w:pPr>
            <w:r w:rsidRPr="004707DD">
              <w:rPr>
                <w:rFonts w:ascii="Cambria" w:hAnsi="Cambria"/>
                <w:sz w:val="24"/>
                <w:lang w:val="en-GB"/>
              </w:rPr>
              <w:t>Since 2011</w:t>
            </w:r>
          </w:p>
          <w:p w14:paraId="2AD776B6" w14:textId="77777777" w:rsidR="004861EB" w:rsidRPr="004707DD" w:rsidRDefault="004861EB" w:rsidP="004861EB">
            <w:pPr>
              <w:ind w:left="1140" w:hanging="1140"/>
              <w:rPr>
                <w:rFonts w:ascii="Cambria" w:hAnsi="Cambria"/>
                <w:sz w:val="24"/>
                <w:lang w:val="en-GB"/>
              </w:rPr>
            </w:pPr>
          </w:p>
        </w:tc>
        <w:tc>
          <w:tcPr>
            <w:tcW w:w="5285" w:type="dxa"/>
            <w:shd w:val="clear" w:color="auto" w:fill="FFFFFF"/>
          </w:tcPr>
          <w:p w14:paraId="26F1E5E8" w14:textId="77777777" w:rsidR="004861EB" w:rsidRPr="004707DD" w:rsidRDefault="008B6C38" w:rsidP="004861EB">
            <w:pPr>
              <w:rPr>
                <w:rFonts w:ascii="Cambria" w:hAnsi="Cambria"/>
                <w:i/>
                <w:sz w:val="24"/>
                <w:lang w:val="en-GB"/>
              </w:rPr>
            </w:pPr>
            <w:r w:rsidRPr="004707DD">
              <w:rPr>
                <w:rFonts w:ascii="Cambria" w:hAnsi="Cambria"/>
                <w:sz w:val="24"/>
                <w:lang w:val="en-GB"/>
              </w:rPr>
              <w:t xml:space="preserve">Member of the Scientific Evaluation Committee of the journal of </w:t>
            </w:r>
            <w:r w:rsidR="004861EB" w:rsidRPr="004707DD">
              <w:rPr>
                <w:rFonts w:ascii="Cambria" w:hAnsi="Cambria"/>
                <w:sz w:val="24"/>
                <w:lang w:val="en-GB"/>
              </w:rPr>
              <w:t xml:space="preserve"> </w:t>
            </w:r>
            <w:r w:rsidR="004861EB" w:rsidRPr="004707DD">
              <w:rPr>
                <w:rFonts w:ascii="Cambria" w:hAnsi="Cambria"/>
                <w:b/>
                <w:sz w:val="24"/>
                <w:lang w:val="en-GB"/>
              </w:rPr>
              <w:t>‘</w:t>
            </w:r>
            <w:proofErr w:type="spellStart"/>
            <w:r w:rsidR="004861EB" w:rsidRPr="004707DD">
              <w:rPr>
                <w:rFonts w:ascii="Cambria" w:hAnsi="Cambria"/>
                <w:b/>
                <w:sz w:val="24"/>
                <w:lang w:val="en-GB"/>
              </w:rPr>
              <w:t>Argomenti</w:t>
            </w:r>
            <w:proofErr w:type="spellEnd"/>
            <w:r w:rsidR="004861EB" w:rsidRPr="004707DD">
              <w:rPr>
                <w:rFonts w:ascii="Cambria" w:hAnsi="Cambria"/>
                <w:b/>
                <w:sz w:val="24"/>
                <w:lang w:val="en-GB"/>
              </w:rPr>
              <w:t xml:space="preserve"> di </w:t>
            </w:r>
            <w:proofErr w:type="spellStart"/>
            <w:r w:rsidR="004861EB" w:rsidRPr="004707DD">
              <w:rPr>
                <w:rFonts w:ascii="Cambria" w:hAnsi="Cambria"/>
                <w:b/>
                <w:sz w:val="24"/>
                <w:lang w:val="en-GB"/>
              </w:rPr>
              <w:t>diritto</w:t>
            </w:r>
            <w:proofErr w:type="spellEnd"/>
            <w:r w:rsidR="004861EB" w:rsidRPr="004707DD">
              <w:rPr>
                <w:rFonts w:ascii="Cambria" w:hAnsi="Cambria"/>
                <w:b/>
                <w:sz w:val="24"/>
                <w:lang w:val="en-GB"/>
              </w:rPr>
              <w:t xml:space="preserve"> del </w:t>
            </w:r>
            <w:proofErr w:type="spellStart"/>
            <w:r w:rsidR="004861EB" w:rsidRPr="004707DD">
              <w:rPr>
                <w:rFonts w:ascii="Cambria" w:hAnsi="Cambria"/>
                <w:b/>
                <w:sz w:val="24"/>
                <w:lang w:val="en-GB"/>
              </w:rPr>
              <w:t>lavoro</w:t>
            </w:r>
            <w:proofErr w:type="spellEnd"/>
            <w:r w:rsidR="004861EB" w:rsidRPr="004707DD">
              <w:rPr>
                <w:rFonts w:ascii="Cambria" w:hAnsi="Cambria"/>
                <w:b/>
                <w:sz w:val="24"/>
                <w:lang w:val="en-GB"/>
              </w:rPr>
              <w:t>’,</w:t>
            </w:r>
            <w:r w:rsidR="004861EB" w:rsidRPr="004707DD">
              <w:rPr>
                <w:rFonts w:ascii="Cambria" w:hAnsi="Cambria"/>
                <w:sz w:val="24"/>
                <w:lang w:val="en-GB"/>
              </w:rPr>
              <w:t xml:space="preserve"> </w:t>
            </w:r>
            <w:proofErr w:type="spellStart"/>
            <w:r w:rsidR="004861EB" w:rsidRPr="004707DD">
              <w:rPr>
                <w:rFonts w:ascii="Cambria" w:hAnsi="Cambria"/>
                <w:sz w:val="24"/>
                <w:lang w:val="en-GB"/>
              </w:rPr>
              <w:t>Cedam</w:t>
            </w:r>
            <w:proofErr w:type="spellEnd"/>
            <w:r w:rsidR="004861EB" w:rsidRPr="004707DD">
              <w:rPr>
                <w:rFonts w:ascii="Cambria" w:hAnsi="Cambria"/>
                <w:sz w:val="24"/>
                <w:lang w:val="en-GB"/>
              </w:rPr>
              <w:t xml:space="preserve">, </w:t>
            </w:r>
            <w:proofErr w:type="spellStart"/>
            <w:r w:rsidR="004861EB" w:rsidRPr="004707DD">
              <w:rPr>
                <w:rFonts w:ascii="Cambria" w:hAnsi="Cambria"/>
                <w:sz w:val="24"/>
                <w:lang w:val="en-GB"/>
              </w:rPr>
              <w:t>Padova</w:t>
            </w:r>
            <w:proofErr w:type="spellEnd"/>
            <w:r w:rsidR="004861EB" w:rsidRPr="004707DD">
              <w:rPr>
                <w:rFonts w:ascii="Cambria" w:hAnsi="Cambria"/>
                <w:sz w:val="24"/>
                <w:lang w:val="en-GB"/>
              </w:rPr>
              <w:t xml:space="preserve"> </w:t>
            </w:r>
            <w:r w:rsidR="002F0B9E" w:rsidRPr="004707DD">
              <w:rPr>
                <w:rFonts w:ascii="Cambria" w:hAnsi="Cambria"/>
                <w:i/>
                <w:sz w:val="24"/>
                <w:lang w:val="en-GB"/>
              </w:rPr>
              <w:t>(A level)</w:t>
            </w:r>
          </w:p>
          <w:p w14:paraId="290DBB31" w14:textId="77777777" w:rsidR="004861EB" w:rsidRPr="004707DD" w:rsidRDefault="004861EB" w:rsidP="004861EB">
            <w:pPr>
              <w:rPr>
                <w:rFonts w:ascii="Cambria" w:hAnsi="Cambria"/>
                <w:sz w:val="24"/>
                <w:lang w:val="en-GB"/>
              </w:rPr>
            </w:pPr>
          </w:p>
        </w:tc>
      </w:tr>
      <w:tr w:rsidR="004861EB" w:rsidRPr="006F0610" w14:paraId="6F0FF397" w14:textId="77777777" w:rsidTr="004861EB">
        <w:tc>
          <w:tcPr>
            <w:tcW w:w="1864" w:type="dxa"/>
            <w:shd w:val="clear" w:color="auto" w:fill="FFFFFF"/>
          </w:tcPr>
          <w:p w14:paraId="518D084C" w14:textId="77777777" w:rsidR="004861EB" w:rsidRPr="004707DD" w:rsidRDefault="004861EB" w:rsidP="004861EB">
            <w:pPr>
              <w:ind w:left="1140" w:hanging="1140"/>
              <w:rPr>
                <w:rFonts w:ascii="Cambria" w:hAnsi="Cambria"/>
                <w:sz w:val="24"/>
                <w:lang w:val="en-GB"/>
              </w:rPr>
            </w:pPr>
            <w:r w:rsidRPr="004707DD">
              <w:rPr>
                <w:rFonts w:ascii="Cambria" w:hAnsi="Cambria"/>
                <w:sz w:val="24"/>
                <w:lang w:val="en-GB"/>
              </w:rPr>
              <w:t>Since 2011</w:t>
            </w:r>
          </w:p>
        </w:tc>
        <w:tc>
          <w:tcPr>
            <w:tcW w:w="5285" w:type="dxa"/>
            <w:shd w:val="clear" w:color="auto" w:fill="FFFFFF"/>
          </w:tcPr>
          <w:p w14:paraId="2A842945" w14:textId="77777777" w:rsidR="004861EB" w:rsidRPr="004707DD" w:rsidRDefault="008241F2" w:rsidP="004861EB">
            <w:pPr>
              <w:rPr>
                <w:rFonts w:ascii="Cambria" w:hAnsi="Cambria"/>
                <w:sz w:val="24"/>
                <w:lang w:val="en-GB"/>
              </w:rPr>
            </w:pPr>
            <w:r w:rsidRPr="004707DD">
              <w:rPr>
                <w:rFonts w:ascii="Cambria" w:hAnsi="Cambria"/>
                <w:sz w:val="24"/>
                <w:lang w:val="en-GB"/>
              </w:rPr>
              <w:t xml:space="preserve">Vice-President and Member of the Scientific Committee of </w:t>
            </w:r>
            <w:r w:rsidRPr="004707DD">
              <w:rPr>
                <w:rFonts w:ascii="Cambria" w:hAnsi="Cambria"/>
                <w:b/>
                <w:sz w:val="24"/>
                <w:lang w:val="en-GB"/>
              </w:rPr>
              <w:t>Forum</w:t>
            </w:r>
            <w:r w:rsidRPr="004707DD">
              <w:rPr>
                <w:rFonts w:ascii="Cambria" w:hAnsi="Cambria"/>
                <w:sz w:val="24"/>
                <w:lang w:val="en-GB"/>
              </w:rPr>
              <w:t xml:space="preserve">, University Press, </w:t>
            </w:r>
            <w:r w:rsidR="004861EB" w:rsidRPr="004707DD">
              <w:rPr>
                <w:rFonts w:ascii="Cambria" w:hAnsi="Cambria"/>
                <w:sz w:val="24"/>
                <w:lang w:val="en-GB"/>
              </w:rPr>
              <w:t>Udine</w:t>
            </w:r>
          </w:p>
          <w:p w14:paraId="2B3017DB" w14:textId="77777777" w:rsidR="004861EB" w:rsidRPr="004707DD" w:rsidRDefault="004861EB" w:rsidP="004861EB">
            <w:pPr>
              <w:rPr>
                <w:rFonts w:ascii="Cambria" w:hAnsi="Cambria"/>
                <w:sz w:val="24"/>
                <w:lang w:val="en-GB"/>
              </w:rPr>
            </w:pPr>
          </w:p>
        </w:tc>
      </w:tr>
      <w:tr w:rsidR="004861EB" w:rsidRPr="00400665" w14:paraId="3D4FD23F" w14:textId="77777777" w:rsidTr="004861EB">
        <w:tc>
          <w:tcPr>
            <w:tcW w:w="1864" w:type="dxa"/>
            <w:shd w:val="clear" w:color="auto" w:fill="FFFFFF"/>
          </w:tcPr>
          <w:p w14:paraId="5200C930" w14:textId="77777777" w:rsidR="004861EB" w:rsidRPr="004707DD" w:rsidRDefault="004861EB" w:rsidP="004861EB">
            <w:pPr>
              <w:ind w:left="1140" w:hanging="1140"/>
              <w:rPr>
                <w:rFonts w:ascii="Cambria" w:hAnsi="Cambria"/>
                <w:sz w:val="24"/>
                <w:lang w:val="en-GB"/>
              </w:rPr>
            </w:pPr>
            <w:r w:rsidRPr="004707DD">
              <w:rPr>
                <w:rFonts w:ascii="Cambria" w:hAnsi="Cambria"/>
                <w:sz w:val="24"/>
                <w:lang w:val="en-GB"/>
              </w:rPr>
              <w:t>Since 2010</w:t>
            </w:r>
          </w:p>
        </w:tc>
        <w:tc>
          <w:tcPr>
            <w:tcW w:w="5285" w:type="dxa"/>
            <w:shd w:val="clear" w:color="auto" w:fill="FFFFFF"/>
          </w:tcPr>
          <w:p w14:paraId="03330E7B" w14:textId="77777777" w:rsidR="004861EB" w:rsidRPr="004707DD" w:rsidRDefault="008241F2" w:rsidP="004861EB">
            <w:pPr>
              <w:rPr>
                <w:rFonts w:ascii="Cambria" w:hAnsi="Cambria"/>
                <w:i/>
                <w:sz w:val="24"/>
                <w:lang w:val="en-GB"/>
              </w:rPr>
            </w:pPr>
            <w:proofErr w:type="spellStart"/>
            <w:r w:rsidRPr="004707DD">
              <w:rPr>
                <w:rFonts w:ascii="Cambria" w:hAnsi="Cambria"/>
                <w:sz w:val="24"/>
                <w:lang w:val="en-GB"/>
              </w:rPr>
              <w:t>Codirector</w:t>
            </w:r>
            <w:proofErr w:type="spellEnd"/>
            <w:r w:rsidRPr="004707DD">
              <w:rPr>
                <w:rFonts w:ascii="Cambria" w:hAnsi="Cambria"/>
                <w:sz w:val="24"/>
                <w:lang w:val="en-GB"/>
              </w:rPr>
              <w:t xml:space="preserve"> and Member of the Scientific Committee of </w:t>
            </w:r>
            <w:r w:rsidR="004861EB" w:rsidRPr="004707DD">
              <w:rPr>
                <w:rFonts w:ascii="Cambria" w:hAnsi="Cambria"/>
                <w:sz w:val="24"/>
                <w:lang w:val="en-GB"/>
              </w:rPr>
              <w:t xml:space="preserve"> </w:t>
            </w:r>
            <w:r w:rsidR="004861EB" w:rsidRPr="004707DD">
              <w:rPr>
                <w:rFonts w:ascii="Cambria" w:hAnsi="Cambria"/>
                <w:b/>
                <w:sz w:val="24"/>
                <w:lang w:val="en-GB"/>
              </w:rPr>
              <w:t xml:space="preserve">‘Donne e </w:t>
            </w:r>
            <w:proofErr w:type="spellStart"/>
            <w:r w:rsidR="004861EB" w:rsidRPr="004707DD">
              <w:rPr>
                <w:rFonts w:ascii="Cambria" w:hAnsi="Cambria"/>
                <w:b/>
                <w:sz w:val="24"/>
                <w:lang w:val="en-GB"/>
              </w:rPr>
              <w:t>Società</w:t>
            </w:r>
            <w:proofErr w:type="spellEnd"/>
            <w:r w:rsidR="004861EB" w:rsidRPr="004707DD">
              <w:rPr>
                <w:rFonts w:ascii="Cambria" w:hAnsi="Cambria"/>
                <w:b/>
                <w:sz w:val="24"/>
                <w:lang w:val="en-GB"/>
              </w:rPr>
              <w:t>’</w:t>
            </w:r>
            <w:r w:rsidR="004861EB" w:rsidRPr="004707DD">
              <w:rPr>
                <w:rFonts w:ascii="Cambria" w:hAnsi="Cambria"/>
                <w:sz w:val="24"/>
                <w:lang w:val="en-GB"/>
              </w:rPr>
              <w:t xml:space="preserve"> – Centro </w:t>
            </w:r>
            <w:proofErr w:type="spellStart"/>
            <w:r w:rsidR="004861EB" w:rsidRPr="004707DD">
              <w:rPr>
                <w:rFonts w:ascii="Cambria" w:hAnsi="Cambria"/>
                <w:sz w:val="24"/>
                <w:lang w:val="en-GB"/>
              </w:rPr>
              <w:t>Internazionale</w:t>
            </w:r>
            <w:proofErr w:type="spellEnd"/>
            <w:r w:rsidR="004861EB" w:rsidRPr="004707DD">
              <w:rPr>
                <w:rFonts w:ascii="Cambria" w:hAnsi="Cambria"/>
                <w:sz w:val="24"/>
                <w:lang w:val="en-GB"/>
              </w:rPr>
              <w:t xml:space="preserve"> </w:t>
            </w:r>
            <w:proofErr w:type="spellStart"/>
            <w:r w:rsidR="004861EB" w:rsidRPr="004707DD">
              <w:rPr>
                <w:rFonts w:ascii="Cambria" w:hAnsi="Cambria"/>
                <w:sz w:val="24"/>
                <w:lang w:val="en-GB"/>
              </w:rPr>
              <w:t>Letterature</w:t>
            </w:r>
            <w:proofErr w:type="spellEnd"/>
            <w:r w:rsidR="004861EB" w:rsidRPr="004707DD">
              <w:rPr>
                <w:rFonts w:ascii="Cambria" w:hAnsi="Cambria"/>
                <w:sz w:val="24"/>
                <w:lang w:val="en-GB"/>
              </w:rPr>
              <w:t xml:space="preserve"> </w:t>
            </w:r>
            <w:proofErr w:type="spellStart"/>
            <w:r w:rsidR="004861EB" w:rsidRPr="004707DD">
              <w:rPr>
                <w:rFonts w:ascii="Cambria" w:hAnsi="Cambria"/>
                <w:sz w:val="24"/>
                <w:lang w:val="en-GB"/>
              </w:rPr>
              <w:t>Migranti</w:t>
            </w:r>
            <w:proofErr w:type="spellEnd"/>
            <w:r w:rsidR="004861EB" w:rsidRPr="004707DD">
              <w:rPr>
                <w:rFonts w:ascii="Cambria" w:hAnsi="Cambria"/>
                <w:sz w:val="24"/>
                <w:lang w:val="en-GB"/>
              </w:rPr>
              <w:t xml:space="preserve"> ‘</w:t>
            </w:r>
            <w:proofErr w:type="spellStart"/>
            <w:r w:rsidR="004861EB" w:rsidRPr="004707DD">
              <w:rPr>
                <w:rFonts w:ascii="Cambria" w:hAnsi="Cambria"/>
                <w:sz w:val="24"/>
                <w:lang w:val="en-GB"/>
              </w:rPr>
              <w:t>Oltreoceano</w:t>
            </w:r>
            <w:proofErr w:type="spellEnd"/>
            <w:r w:rsidR="004861EB" w:rsidRPr="004707DD">
              <w:rPr>
                <w:rFonts w:ascii="Cambria" w:hAnsi="Cambria"/>
                <w:sz w:val="24"/>
                <w:lang w:val="en-GB"/>
              </w:rPr>
              <w:t xml:space="preserve">-CILM’ </w:t>
            </w:r>
            <w:r w:rsidR="004861EB" w:rsidRPr="004707DD">
              <w:rPr>
                <w:rFonts w:ascii="Cambria" w:hAnsi="Cambria"/>
                <w:i/>
                <w:sz w:val="24"/>
                <w:lang w:val="en-GB"/>
              </w:rPr>
              <w:t>(con referee)</w:t>
            </w:r>
          </w:p>
          <w:p w14:paraId="58BF4891" w14:textId="77777777" w:rsidR="004861EB" w:rsidRPr="004707DD" w:rsidRDefault="004861EB" w:rsidP="004861EB">
            <w:pPr>
              <w:rPr>
                <w:rFonts w:ascii="Cambria" w:hAnsi="Cambria"/>
                <w:sz w:val="24"/>
                <w:lang w:val="en-GB"/>
              </w:rPr>
            </w:pPr>
          </w:p>
        </w:tc>
      </w:tr>
      <w:tr w:rsidR="004861EB" w:rsidRPr="006F0610" w14:paraId="6C7E79B8" w14:textId="77777777" w:rsidTr="004861EB">
        <w:tc>
          <w:tcPr>
            <w:tcW w:w="1864" w:type="dxa"/>
            <w:shd w:val="clear" w:color="auto" w:fill="FFFFFF"/>
          </w:tcPr>
          <w:p w14:paraId="3A419720" w14:textId="77777777" w:rsidR="004861EB" w:rsidRPr="004707DD" w:rsidRDefault="004861EB" w:rsidP="004861EB">
            <w:pPr>
              <w:ind w:left="1140" w:hanging="1140"/>
              <w:rPr>
                <w:rFonts w:ascii="Cambria" w:hAnsi="Cambria"/>
                <w:sz w:val="24"/>
                <w:lang w:val="en-GB"/>
              </w:rPr>
            </w:pPr>
            <w:r w:rsidRPr="004707DD">
              <w:rPr>
                <w:rFonts w:ascii="Cambria" w:hAnsi="Cambria"/>
                <w:sz w:val="24"/>
                <w:lang w:val="en-GB"/>
              </w:rPr>
              <w:t>Since 2010</w:t>
            </w:r>
          </w:p>
        </w:tc>
        <w:tc>
          <w:tcPr>
            <w:tcW w:w="5285" w:type="dxa"/>
            <w:shd w:val="clear" w:color="auto" w:fill="FFFFFF"/>
          </w:tcPr>
          <w:p w14:paraId="014F711C" w14:textId="77777777" w:rsidR="004861EB" w:rsidRPr="004707DD" w:rsidRDefault="008B6C38" w:rsidP="004861EB">
            <w:pPr>
              <w:rPr>
                <w:rFonts w:ascii="Cambria" w:hAnsi="Cambria"/>
                <w:i/>
                <w:sz w:val="24"/>
                <w:lang w:val="en-GB"/>
              </w:rPr>
            </w:pPr>
            <w:r w:rsidRPr="004707DD">
              <w:rPr>
                <w:rFonts w:ascii="Cambria" w:hAnsi="Cambria" w:cs="Book Antiqua"/>
                <w:color w:val="000000"/>
                <w:sz w:val="24"/>
                <w:lang w:val="en-GB"/>
              </w:rPr>
              <w:t>Collaborator in the direction of the '</w:t>
            </w:r>
            <w:proofErr w:type="spellStart"/>
            <w:r w:rsidRPr="004707DD">
              <w:rPr>
                <w:rFonts w:ascii="Cambria" w:hAnsi="Cambria" w:cs="Book Antiqua"/>
                <w:color w:val="000000"/>
                <w:sz w:val="24"/>
                <w:lang w:val="en-GB"/>
              </w:rPr>
              <w:t>Labor</w:t>
            </w:r>
            <w:proofErr w:type="spellEnd"/>
            <w:r w:rsidRPr="004707DD">
              <w:rPr>
                <w:rFonts w:ascii="Cambria" w:hAnsi="Cambria" w:cs="Book Antiqua"/>
                <w:color w:val="000000"/>
                <w:sz w:val="24"/>
                <w:lang w:val="en-GB"/>
              </w:rPr>
              <w:t xml:space="preserve"> law' section of </w:t>
            </w:r>
            <w:r w:rsidR="004861EB" w:rsidRPr="004707DD">
              <w:rPr>
                <w:rFonts w:ascii="Cambria" w:hAnsi="Cambria" w:cs="Book Antiqua"/>
                <w:color w:val="000000"/>
                <w:sz w:val="24"/>
                <w:lang w:val="en-GB"/>
              </w:rPr>
              <w:t xml:space="preserve"> </w:t>
            </w:r>
            <w:r w:rsidR="004861EB" w:rsidRPr="004707DD">
              <w:rPr>
                <w:rFonts w:ascii="Cambria" w:hAnsi="Cambria" w:cs="Book Antiqua"/>
                <w:b/>
                <w:color w:val="000000"/>
                <w:sz w:val="24"/>
                <w:lang w:val="en-GB"/>
              </w:rPr>
              <w:t>‘</w:t>
            </w:r>
            <w:proofErr w:type="spellStart"/>
            <w:r w:rsidR="004861EB" w:rsidRPr="004707DD">
              <w:rPr>
                <w:rFonts w:ascii="Cambria" w:hAnsi="Cambria" w:cs="Book Antiqua"/>
                <w:b/>
                <w:iCs/>
                <w:color w:val="000000"/>
                <w:sz w:val="24"/>
                <w:lang w:val="en-GB"/>
              </w:rPr>
              <w:t>Giurisprudenza</w:t>
            </w:r>
            <w:proofErr w:type="spellEnd"/>
            <w:r w:rsidR="004861EB" w:rsidRPr="004707DD">
              <w:rPr>
                <w:rFonts w:ascii="Cambria" w:hAnsi="Cambria" w:cs="Book Antiqua"/>
                <w:b/>
                <w:iCs/>
                <w:color w:val="000000"/>
                <w:sz w:val="24"/>
                <w:lang w:val="en-GB"/>
              </w:rPr>
              <w:t xml:space="preserve"> </w:t>
            </w:r>
            <w:proofErr w:type="spellStart"/>
            <w:r w:rsidR="004861EB" w:rsidRPr="004707DD">
              <w:rPr>
                <w:rFonts w:ascii="Cambria" w:hAnsi="Cambria" w:cs="Book Antiqua"/>
                <w:b/>
                <w:iCs/>
                <w:color w:val="000000"/>
                <w:sz w:val="24"/>
                <w:lang w:val="en-GB"/>
              </w:rPr>
              <w:t>italiana</w:t>
            </w:r>
            <w:proofErr w:type="spellEnd"/>
            <w:r w:rsidR="004861EB" w:rsidRPr="004707DD">
              <w:rPr>
                <w:rFonts w:ascii="Cambria" w:hAnsi="Cambria" w:cs="Book Antiqua"/>
                <w:b/>
                <w:iCs/>
                <w:color w:val="000000"/>
                <w:sz w:val="24"/>
                <w:lang w:val="en-GB"/>
              </w:rPr>
              <w:t>’</w:t>
            </w:r>
            <w:r w:rsidR="004861EB" w:rsidRPr="004707DD">
              <w:rPr>
                <w:rFonts w:ascii="Cambria" w:hAnsi="Cambria" w:cs="Book Antiqua"/>
                <w:color w:val="000000"/>
                <w:sz w:val="24"/>
                <w:lang w:val="en-GB"/>
              </w:rPr>
              <w:t xml:space="preserve">, </w:t>
            </w:r>
            <w:proofErr w:type="spellStart"/>
            <w:r w:rsidR="004861EB" w:rsidRPr="004707DD">
              <w:rPr>
                <w:rFonts w:ascii="Cambria" w:hAnsi="Cambria" w:cs="Book Antiqua"/>
                <w:color w:val="000000"/>
                <w:sz w:val="24"/>
                <w:lang w:val="en-GB"/>
              </w:rPr>
              <w:t>Utet</w:t>
            </w:r>
            <w:proofErr w:type="spellEnd"/>
            <w:r w:rsidR="004861EB" w:rsidRPr="004707DD">
              <w:rPr>
                <w:rFonts w:ascii="Cambria" w:hAnsi="Cambria" w:cs="Book Antiqua"/>
                <w:color w:val="000000"/>
                <w:sz w:val="24"/>
                <w:lang w:val="en-GB"/>
              </w:rPr>
              <w:t xml:space="preserve">, Torino </w:t>
            </w:r>
            <w:r w:rsidR="002F0B9E" w:rsidRPr="004707DD">
              <w:rPr>
                <w:rFonts w:ascii="Cambria" w:hAnsi="Cambria"/>
                <w:i/>
                <w:sz w:val="24"/>
                <w:lang w:val="en-GB"/>
              </w:rPr>
              <w:t>(A level)</w:t>
            </w:r>
          </w:p>
          <w:p w14:paraId="5FB2E16A" w14:textId="77777777" w:rsidR="002F0B9E" w:rsidRPr="004707DD" w:rsidRDefault="002F0B9E" w:rsidP="004861EB">
            <w:pPr>
              <w:rPr>
                <w:rFonts w:ascii="Cambria" w:hAnsi="Cambria"/>
                <w:sz w:val="24"/>
                <w:lang w:val="en-GB"/>
              </w:rPr>
            </w:pPr>
          </w:p>
        </w:tc>
      </w:tr>
      <w:tr w:rsidR="004861EB" w:rsidRPr="006F0610" w14:paraId="5FC85339" w14:textId="77777777" w:rsidTr="004861EB">
        <w:tc>
          <w:tcPr>
            <w:tcW w:w="1864" w:type="dxa"/>
            <w:shd w:val="clear" w:color="auto" w:fill="FFFFFF"/>
          </w:tcPr>
          <w:p w14:paraId="4B1087D2" w14:textId="77777777" w:rsidR="004861EB" w:rsidRPr="004707DD" w:rsidRDefault="004861EB" w:rsidP="004861EB">
            <w:pPr>
              <w:ind w:left="1140" w:hanging="1140"/>
              <w:rPr>
                <w:rFonts w:ascii="Cambria" w:hAnsi="Cambria"/>
                <w:sz w:val="24"/>
                <w:lang w:val="en-GB"/>
              </w:rPr>
            </w:pPr>
            <w:r w:rsidRPr="004707DD">
              <w:rPr>
                <w:rFonts w:ascii="Cambria" w:hAnsi="Cambria"/>
                <w:sz w:val="24"/>
                <w:lang w:val="en-GB"/>
              </w:rPr>
              <w:t>Since 2010</w:t>
            </w:r>
          </w:p>
        </w:tc>
        <w:tc>
          <w:tcPr>
            <w:tcW w:w="5285" w:type="dxa"/>
            <w:shd w:val="clear" w:color="auto" w:fill="FFFFFF"/>
          </w:tcPr>
          <w:p w14:paraId="5437666B" w14:textId="77777777" w:rsidR="004861EB" w:rsidRPr="004707DD" w:rsidRDefault="002C6F7B" w:rsidP="004861EB">
            <w:pPr>
              <w:rPr>
                <w:rFonts w:ascii="Cambria" w:hAnsi="Cambria"/>
                <w:i/>
                <w:sz w:val="24"/>
                <w:lang w:val="en-GB"/>
              </w:rPr>
            </w:pPr>
            <w:r w:rsidRPr="004707DD">
              <w:rPr>
                <w:rFonts w:ascii="Cambria" w:hAnsi="Cambria" w:cs="Book Antiqua"/>
                <w:color w:val="000000"/>
                <w:sz w:val="24"/>
                <w:lang w:val="en-GB"/>
              </w:rPr>
              <w:t>Collaborator in the direction of the '</w:t>
            </w:r>
            <w:proofErr w:type="spellStart"/>
            <w:r w:rsidRPr="004707DD">
              <w:rPr>
                <w:rFonts w:ascii="Cambria" w:hAnsi="Cambria" w:cs="Book Antiqua"/>
                <w:color w:val="000000"/>
                <w:sz w:val="24"/>
                <w:lang w:val="en-GB"/>
              </w:rPr>
              <w:t>Labor</w:t>
            </w:r>
            <w:proofErr w:type="spellEnd"/>
            <w:r w:rsidRPr="004707DD">
              <w:rPr>
                <w:rFonts w:ascii="Cambria" w:hAnsi="Cambria" w:cs="Book Antiqua"/>
                <w:color w:val="000000"/>
                <w:sz w:val="24"/>
                <w:lang w:val="en-GB"/>
              </w:rPr>
              <w:t xml:space="preserve"> law' section of  </w:t>
            </w:r>
            <w:r w:rsidR="004861EB" w:rsidRPr="004707DD">
              <w:rPr>
                <w:rFonts w:ascii="Cambria" w:hAnsi="Cambria" w:cs="Book Antiqua"/>
                <w:b/>
                <w:color w:val="000000"/>
                <w:sz w:val="24"/>
                <w:lang w:val="en-GB"/>
              </w:rPr>
              <w:t>‘</w:t>
            </w:r>
            <w:proofErr w:type="spellStart"/>
            <w:r w:rsidR="004861EB" w:rsidRPr="004707DD">
              <w:rPr>
                <w:rFonts w:ascii="Cambria" w:hAnsi="Cambria" w:cs="Book Antiqua"/>
                <w:b/>
                <w:iCs/>
                <w:color w:val="000000"/>
                <w:sz w:val="24"/>
                <w:lang w:val="en-GB"/>
              </w:rPr>
              <w:t>Giurisprudenza</w:t>
            </w:r>
            <w:proofErr w:type="spellEnd"/>
            <w:r w:rsidR="004861EB" w:rsidRPr="004707DD">
              <w:rPr>
                <w:rFonts w:ascii="Cambria" w:hAnsi="Cambria" w:cs="Book Antiqua"/>
                <w:b/>
                <w:iCs/>
                <w:color w:val="000000"/>
                <w:sz w:val="24"/>
                <w:lang w:val="en-GB"/>
              </w:rPr>
              <w:t xml:space="preserve"> </w:t>
            </w:r>
            <w:proofErr w:type="spellStart"/>
            <w:r w:rsidR="004861EB" w:rsidRPr="004707DD">
              <w:rPr>
                <w:rFonts w:ascii="Cambria" w:hAnsi="Cambria" w:cs="Book Antiqua"/>
                <w:b/>
                <w:iCs/>
                <w:color w:val="000000"/>
                <w:sz w:val="24"/>
                <w:lang w:val="en-GB"/>
              </w:rPr>
              <w:t>italiana</w:t>
            </w:r>
            <w:proofErr w:type="spellEnd"/>
            <w:r w:rsidR="004861EB" w:rsidRPr="004707DD">
              <w:rPr>
                <w:rFonts w:ascii="Cambria" w:hAnsi="Cambria" w:cs="Book Antiqua"/>
                <w:b/>
                <w:iCs/>
                <w:color w:val="000000"/>
                <w:sz w:val="24"/>
                <w:lang w:val="en-GB"/>
              </w:rPr>
              <w:t>’</w:t>
            </w:r>
            <w:r w:rsidR="004861EB" w:rsidRPr="004707DD">
              <w:rPr>
                <w:rFonts w:ascii="Cambria" w:hAnsi="Cambria" w:cs="Book Antiqua"/>
                <w:color w:val="000000"/>
                <w:sz w:val="24"/>
                <w:lang w:val="en-GB"/>
              </w:rPr>
              <w:t xml:space="preserve">, </w:t>
            </w:r>
            <w:proofErr w:type="spellStart"/>
            <w:r w:rsidR="004861EB" w:rsidRPr="004707DD">
              <w:rPr>
                <w:rFonts w:ascii="Cambria" w:hAnsi="Cambria" w:cs="Book Antiqua"/>
                <w:color w:val="000000"/>
                <w:sz w:val="24"/>
                <w:lang w:val="en-GB"/>
              </w:rPr>
              <w:t>Utet</w:t>
            </w:r>
            <w:proofErr w:type="spellEnd"/>
            <w:r w:rsidR="004861EB" w:rsidRPr="004707DD">
              <w:rPr>
                <w:rFonts w:ascii="Cambria" w:hAnsi="Cambria" w:cs="Book Antiqua"/>
                <w:color w:val="000000"/>
                <w:sz w:val="24"/>
                <w:lang w:val="en-GB"/>
              </w:rPr>
              <w:t xml:space="preserve">, Torino </w:t>
            </w:r>
            <w:r w:rsidR="002F0B9E" w:rsidRPr="004707DD">
              <w:rPr>
                <w:rFonts w:ascii="Cambria" w:hAnsi="Cambria"/>
                <w:i/>
                <w:sz w:val="24"/>
                <w:lang w:val="en-GB"/>
              </w:rPr>
              <w:t>(A level)</w:t>
            </w:r>
          </w:p>
          <w:p w14:paraId="6C60FC9F" w14:textId="77777777" w:rsidR="004861EB" w:rsidRPr="004707DD" w:rsidRDefault="004861EB" w:rsidP="004861EB">
            <w:pPr>
              <w:rPr>
                <w:rFonts w:ascii="Cambria" w:hAnsi="Cambria"/>
                <w:sz w:val="24"/>
                <w:lang w:val="en-GB"/>
              </w:rPr>
            </w:pPr>
          </w:p>
        </w:tc>
      </w:tr>
      <w:tr w:rsidR="004861EB" w:rsidRPr="00400665" w14:paraId="306453D3" w14:textId="77777777" w:rsidTr="004861EB">
        <w:tc>
          <w:tcPr>
            <w:tcW w:w="1864" w:type="dxa"/>
            <w:shd w:val="clear" w:color="auto" w:fill="FFFFFF"/>
          </w:tcPr>
          <w:p w14:paraId="232DAE77" w14:textId="77777777" w:rsidR="004861EB" w:rsidRPr="004707DD" w:rsidRDefault="004861EB" w:rsidP="004861EB">
            <w:pPr>
              <w:ind w:left="1140" w:hanging="1140"/>
              <w:rPr>
                <w:rFonts w:ascii="Cambria" w:hAnsi="Cambria"/>
                <w:sz w:val="24"/>
                <w:lang w:val="en-GB"/>
              </w:rPr>
            </w:pPr>
            <w:r w:rsidRPr="004707DD">
              <w:rPr>
                <w:rFonts w:ascii="Cambria" w:hAnsi="Cambria"/>
                <w:sz w:val="24"/>
                <w:lang w:val="en-GB"/>
              </w:rPr>
              <w:t>Since 2009</w:t>
            </w:r>
          </w:p>
        </w:tc>
        <w:tc>
          <w:tcPr>
            <w:tcW w:w="5285" w:type="dxa"/>
            <w:shd w:val="clear" w:color="auto" w:fill="FFFFFF"/>
          </w:tcPr>
          <w:p w14:paraId="2A8ACF44" w14:textId="77777777" w:rsidR="004861EB" w:rsidRPr="006F0610" w:rsidRDefault="004861EB" w:rsidP="004861EB">
            <w:pPr>
              <w:rPr>
                <w:rFonts w:ascii="Cambria" w:hAnsi="Cambria"/>
                <w:i/>
                <w:sz w:val="24"/>
              </w:rPr>
            </w:pPr>
            <w:proofErr w:type="spellStart"/>
            <w:r w:rsidRPr="006F0610">
              <w:rPr>
                <w:rFonts w:ascii="Cambria" w:hAnsi="Cambria"/>
                <w:snapToGrid w:val="0"/>
                <w:sz w:val="24"/>
              </w:rPr>
              <w:t>Territorial</w:t>
            </w:r>
            <w:proofErr w:type="spellEnd"/>
            <w:r w:rsidRPr="006F0610">
              <w:rPr>
                <w:rFonts w:ascii="Cambria" w:hAnsi="Cambria"/>
                <w:snapToGrid w:val="0"/>
                <w:sz w:val="24"/>
              </w:rPr>
              <w:t xml:space="preserve"> </w:t>
            </w:r>
            <w:proofErr w:type="spellStart"/>
            <w:r w:rsidRPr="006F0610">
              <w:rPr>
                <w:rFonts w:ascii="Cambria" w:hAnsi="Cambria"/>
                <w:snapToGrid w:val="0"/>
                <w:sz w:val="24"/>
              </w:rPr>
              <w:t>correspondent</w:t>
            </w:r>
            <w:proofErr w:type="spellEnd"/>
            <w:r w:rsidRPr="006F0610">
              <w:rPr>
                <w:rFonts w:ascii="Cambria" w:hAnsi="Cambria"/>
                <w:snapToGrid w:val="0"/>
                <w:sz w:val="24"/>
              </w:rPr>
              <w:t xml:space="preserve"> of</w:t>
            </w:r>
            <w:r w:rsidRPr="006F0610">
              <w:rPr>
                <w:rFonts w:ascii="Cambria" w:hAnsi="Cambria"/>
                <w:b/>
                <w:snapToGrid w:val="0"/>
                <w:sz w:val="24"/>
              </w:rPr>
              <w:t xml:space="preserve"> 'Il Lavoro nelle Pubbliche Amministrazioni' </w:t>
            </w:r>
            <w:r w:rsidR="002F0B9E" w:rsidRPr="006F0610">
              <w:rPr>
                <w:rFonts w:ascii="Cambria" w:hAnsi="Cambria"/>
                <w:i/>
                <w:sz w:val="24"/>
              </w:rPr>
              <w:t>(</w:t>
            </w:r>
            <w:r w:rsidRPr="006F0610">
              <w:rPr>
                <w:rFonts w:ascii="Cambria" w:hAnsi="Cambria"/>
                <w:i/>
                <w:sz w:val="24"/>
              </w:rPr>
              <w:t>A</w:t>
            </w:r>
            <w:r w:rsidR="002F0B9E" w:rsidRPr="006F0610">
              <w:rPr>
                <w:rFonts w:ascii="Cambria" w:hAnsi="Cambria"/>
                <w:i/>
                <w:sz w:val="24"/>
              </w:rPr>
              <w:t xml:space="preserve"> </w:t>
            </w:r>
            <w:proofErr w:type="spellStart"/>
            <w:r w:rsidR="002F0B9E" w:rsidRPr="006F0610">
              <w:rPr>
                <w:rFonts w:ascii="Cambria" w:hAnsi="Cambria"/>
                <w:i/>
                <w:sz w:val="24"/>
              </w:rPr>
              <w:t>level</w:t>
            </w:r>
            <w:proofErr w:type="spellEnd"/>
            <w:r w:rsidRPr="006F0610">
              <w:rPr>
                <w:rFonts w:ascii="Cambria" w:hAnsi="Cambria"/>
                <w:i/>
                <w:sz w:val="24"/>
              </w:rPr>
              <w:t>)</w:t>
            </w:r>
          </w:p>
          <w:p w14:paraId="2A3E3AD9" w14:textId="77777777" w:rsidR="004861EB" w:rsidRPr="006F0610" w:rsidRDefault="004861EB" w:rsidP="004861EB">
            <w:pPr>
              <w:rPr>
                <w:rFonts w:ascii="Cambria" w:hAnsi="Cambria"/>
                <w:sz w:val="24"/>
              </w:rPr>
            </w:pPr>
          </w:p>
        </w:tc>
      </w:tr>
      <w:tr w:rsidR="004861EB" w:rsidRPr="006F0610" w14:paraId="1F459A0F" w14:textId="77777777" w:rsidTr="004861EB">
        <w:tc>
          <w:tcPr>
            <w:tcW w:w="1864" w:type="dxa"/>
            <w:shd w:val="clear" w:color="auto" w:fill="FFFFFF"/>
          </w:tcPr>
          <w:p w14:paraId="13F099F3" w14:textId="77777777" w:rsidR="004861EB" w:rsidRPr="004707DD" w:rsidRDefault="004861EB" w:rsidP="004861EB">
            <w:pPr>
              <w:ind w:left="1140" w:hanging="1140"/>
              <w:rPr>
                <w:rFonts w:ascii="Cambria" w:hAnsi="Cambria"/>
                <w:sz w:val="24"/>
                <w:lang w:val="en-GB"/>
              </w:rPr>
            </w:pPr>
            <w:r w:rsidRPr="004707DD">
              <w:rPr>
                <w:rFonts w:ascii="Cambria" w:hAnsi="Cambria"/>
                <w:sz w:val="24"/>
                <w:lang w:val="en-GB"/>
              </w:rPr>
              <w:t>2000-2010</w:t>
            </w:r>
          </w:p>
        </w:tc>
        <w:tc>
          <w:tcPr>
            <w:tcW w:w="5285" w:type="dxa"/>
            <w:shd w:val="clear" w:color="auto" w:fill="FFFFFF"/>
          </w:tcPr>
          <w:p w14:paraId="104EC005" w14:textId="77777777" w:rsidR="004861EB" w:rsidRPr="004707DD" w:rsidRDefault="004707DD" w:rsidP="004861EB">
            <w:pPr>
              <w:rPr>
                <w:rFonts w:ascii="Cambria" w:hAnsi="Cambria" w:cs="Book Antiqua"/>
                <w:color w:val="000000"/>
                <w:sz w:val="24"/>
                <w:lang w:val="en-GB"/>
              </w:rPr>
            </w:pPr>
            <w:r w:rsidRPr="004707DD">
              <w:rPr>
                <w:rFonts w:ascii="Cambria" w:hAnsi="Cambria" w:cs="Book Antiqua"/>
                <w:color w:val="000000"/>
                <w:sz w:val="24"/>
                <w:lang w:val="en-GB"/>
              </w:rPr>
              <w:t>Member of the Scientific Committee of</w:t>
            </w:r>
            <w:r w:rsidR="004861EB" w:rsidRPr="004707DD">
              <w:rPr>
                <w:rFonts w:ascii="Cambria" w:hAnsi="Cambria" w:cs="Book Antiqua"/>
                <w:color w:val="000000"/>
                <w:sz w:val="24"/>
                <w:lang w:val="en-GB"/>
              </w:rPr>
              <w:t xml:space="preserve"> </w:t>
            </w:r>
            <w:r w:rsidR="004861EB" w:rsidRPr="004707DD">
              <w:rPr>
                <w:rFonts w:ascii="Cambria" w:hAnsi="Cambria" w:cs="Book Antiqua"/>
                <w:i/>
                <w:iCs/>
                <w:color w:val="000000"/>
                <w:sz w:val="24"/>
                <w:lang w:val="en-GB"/>
              </w:rPr>
              <w:t>“</w:t>
            </w:r>
            <w:proofErr w:type="spellStart"/>
            <w:r w:rsidR="004861EB" w:rsidRPr="004707DD">
              <w:rPr>
                <w:rFonts w:ascii="Cambria" w:hAnsi="Cambria" w:cs="Book Antiqua"/>
                <w:i/>
                <w:iCs/>
                <w:color w:val="000000"/>
                <w:sz w:val="24"/>
                <w:lang w:val="en-GB"/>
              </w:rPr>
              <w:t>l’Amministratore</w:t>
            </w:r>
            <w:proofErr w:type="spellEnd"/>
            <w:r w:rsidR="004861EB" w:rsidRPr="004707DD">
              <w:rPr>
                <w:rFonts w:ascii="Cambria" w:hAnsi="Cambria" w:cs="Book Antiqua"/>
                <w:i/>
                <w:iCs/>
                <w:color w:val="000000"/>
                <w:sz w:val="24"/>
                <w:lang w:val="en-GB"/>
              </w:rPr>
              <w:t xml:space="preserve"> locale’</w:t>
            </w:r>
            <w:r w:rsidRPr="004707DD">
              <w:rPr>
                <w:rFonts w:ascii="Cambria" w:hAnsi="Cambria" w:cs="Book Antiqua"/>
                <w:color w:val="000000"/>
                <w:sz w:val="24"/>
                <w:lang w:val="en-GB"/>
              </w:rPr>
              <w:t xml:space="preserve">, </w:t>
            </w:r>
            <w:r w:rsidR="004861EB" w:rsidRPr="004707DD">
              <w:rPr>
                <w:rFonts w:ascii="Cambria" w:hAnsi="Cambria" w:cs="Book Antiqua"/>
                <w:color w:val="000000"/>
                <w:sz w:val="24"/>
                <w:lang w:val="en-GB"/>
              </w:rPr>
              <w:t>Forum, Udine</w:t>
            </w:r>
          </w:p>
          <w:p w14:paraId="382930E5" w14:textId="77777777" w:rsidR="004861EB" w:rsidRPr="004707DD" w:rsidRDefault="004861EB" w:rsidP="004861EB">
            <w:pPr>
              <w:rPr>
                <w:rFonts w:ascii="Cambria" w:hAnsi="Cambria"/>
                <w:sz w:val="24"/>
                <w:lang w:val="en-GB"/>
              </w:rPr>
            </w:pPr>
          </w:p>
        </w:tc>
      </w:tr>
      <w:tr w:rsidR="004861EB" w:rsidRPr="00400665" w14:paraId="785D286E" w14:textId="77777777" w:rsidTr="004861EB">
        <w:tc>
          <w:tcPr>
            <w:tcW w:w="1864" w:type="dxa"/>
            <w:shd w:val="clear" w:color="auto" w:fill="FFFFFF"/>
          </w:tcPr>
          <w:p w14:paraId="4C33F542" w14:textId="77777777" w:rsidR="004861EB" w:rsidRPr="004707DD" w:rsidRDefault="004861EB" w:rsidP="004861EB">
            <w:pPr>
              <w:ind w:left="1140" w:hanging="1140"/>
              <w:rPr>
                <w:rFonts w:ascii="Cambria" w:hAnsi="Cambria"/>
                <w:sz w:val="24"/>
                <w:lang w:val="en-GB"/>
              </w:rPr>
            </w:pPr>
            <w:r w:rsidRPr="004707DD">
              <w:rPr>
                <w:rFonts w:ascii="Cambria" w:hAnsi="Cambria"/>
                <w:sz w:val="24"/>
                <w:lang w:val="en-GB"/>
              </w:rPr>
              <w:t>2004-2008</w:t>
            </w:r>
          </w:p>
        </w:tc>
        <w:tc>
          <w:tcPr>
            <w:tcW w:w="5285" w:type="dxa"/>
            <w:shd w:val="clear" w:color="auto" w:fill="FFFFFF"/>
          </w:tcPr>
          <w:p w14:paraId="0054CD95" w14:textId="3DC1559B" w:rsidR="004861EB" w:rsidRPr="006F0610" w:rsidRDefault="001A1DCB" w:rsidP="002C6F7B">
            <w:pPr>
              <w:rPr>
                <w:rFonts w:ascii="Cambria" w:hAnsi="Cambria"/>
                <w:snapToGrid w:val="0"/>
                <w:sz w:val="24"/>
              </w:rPr>
            </w:pPr>
            <w:proofErr w:type="spellStart"/>
            <w:proofErr w:type="gramStart"/>
            <w:r>
              <w:rPr>
                <w:rFonts w:ascii="Cambria" w:hAnsi="Cambria"/>
                <w:snapToGrid w:val="0"/>
                <w:sz w:val="24"/>
              </w:rPr>
              <w:t>Chief</w:t>
            </w:r>
            <w:proofErr w:type="spellEnd"/>
            <w:r>
              <w:rPr>
                <w:rFonts w:ascii="Cambria" w:hAnsi="Cambria"/>
                <w:snapToGrid w:val="0"/>
                <w:sz w:val="24"/>
              </w:rPr>
              <w:t>-E</w:t>
            </w:r>
            <w:r w:rsidR="002C6F7B" w:rsidRPr="006F0610">
              <w:rPr>
                <w:rFonts w:ascii="Cambria" w:hAnsi="Cambria"/>
                <w:snapToGrid w:val="0"/>
                <w:sz w:val="24"/>
              </w:rPr>
              <w:t xml:space="preserve">ditor of </w:t>
            </w:r>
            <w:r w:rsidR="004861EB" w:rsidRPr="006F0610">
              <w:rPr>
                <w:rFonts w:ascii="Cambria" w:hAnsi="Cambria"/>
                <w:snapToGrid w:val="0"/>
                <w:sz w:val="24"/>
              </w:rPr>
              <w:t>Quaderni di Diritto del lavoro ‘</w:t>
            </w:r>
            <w:r w:rsidR="004861EB" w:rsidRPr="006F0610">
              <w:rPr>
                <w:rFonts w:ascii="Cambria" w:hAnsi="Cambria"/>
                <w:i/>
                <w:snapToGrid w:val="0"/>
                <w:sz w:val="24"/>
              </w:rPr>
              <w:t>Dialoghi fra dottrina e giurisprudenza</w:t>
            </w:r>
            <w:r w:rsidR="004861EB" w:rsidRPr="006F0610">
              <w:rPr>
                <w:rFonts w:ascii="Cambria" w:hAnsi="Cambria"/>
                <w:snapToGrid w:val="0"/>
                <w:sz w:val="24"/>
              </w:rPr>
              <w:t xml:space="preserve">’, </w:t>
            </w:r>
            <w:proofErr w:type="spellStart"/>
            <w:r w:rsidR="004861EB" w:rsidRPr="006F0610">
              <w:rPr>
                <w:rFonts w:ascii="Cambria" w:hAnsi="Cambria"/>
                <w:snapToGrid w:val="0"/>
                <w:sz w:val="24"/>
              </w:rPr>
              <w:t>Giuffrè</w:t>
            </w:r>
            <w:proofErr w:type="spellEnd"/>
            <w:r w:rsidR="004861EB" w:rsidRPr="006F0610">
              <w:rPr>
                <w:rFonts w:ascii="Cambria" w:hAnsi="Cambria"/>
                <w:snapToGrid w:val="0"/>
                <w:sz w:val="24"/>
              </w:rPr>
              <w:t>, Milano</w:t>
            </w:r>
            <w:proofErr w:type="gramEnd"/>
          </w:p>
          <w:p w14:paraId="505F701F" w14:textId="77777777" w:rsidR="004861EB" w:rsidRPr="006F0610" w:rsidRDefault="004861EB" w:rsidP="004861EB">
            <w:pPr>
              <w:rPr>
                <w:rFonts w:ascii="Cambria" w:hAnsi="Cambria"/>
                <w:sz w:val="24"/>
              </w:rPr>
            </w:pPr>
          </w:p>
        </w:tc>
      </w:tr>
    </w:tbl>
    <w:p w14:paraId="28E50404" w14:textId="77777777" w:rsidR="00BB7BD9" w:rsidRDefault="00BB7BD9" w:rsidP="00BB7BD9">
      <w:pPr>
        <w:pStyle w:val="ECVComments"/>
        <w:rPr>
          <w:rFonts w:ascii="Cambria" w:hAnsi="Cambria"/>
          <w:sz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BB7BD9" w:rsidRPr="00C11BF3" w14:paraId="28443C74" w14:textId="77777777" w:rsidTr="001D00F2">
        <w:trPr>
          <w:trHeight w:val="170"/>
        </w:trPr>
        <w:tc>
          <w:tcPr>
            <w:tcW w:w="2835" w:type="dxa"/>
            <w:shd w:val="clear" w:color="auto" w:fill="auto"/>
          </w:tcPr>
          <w:p w14:paraId="74D7D143" w14:textId="77777777" w:rsidR="004707DD" w:rsidRPr="004707DD" w:rsidRDefault="004707DD" w:rsidP="004707DD">
            <w:pPr>
              <w:pStyle w:val="ECVLeftHeading"/>
              <w:rPr>
                <w:rFonts w:ascii="Cambria" w:hAnsi="Cambria"/>
                <w:caps w:val="0"/>
                <w:sz w:val="24"/>
              </w:rPr>
            </w:pPr>
            <w:r w:rsidRPr="004707DD">
              <w:rPr>
                <w:rFonts w:ascii="Cambria" w:hAnsi="Cambria"/>
                <w:caps w:val="0"/>
                <w:sz w:val="24"/>
              </w:rPr>
              <w:t>SCIENTIFIC /ACADEMIC</w:t>
            </w:r>
          </w:p>
          <w:p w14:paraId="1683DFF1" w14:textId="77777777" w:rsidR="00BB7BD9" w:rsidRPr="00C11BF3" w:rsidRDefault="004707DD" w:rsidP="004707DD">
            <w:pPr>
              <w:pStyle w:val="ECVLeftHeading"/>
              <w:rPr>
                <w:rFonts w:ascii="Cambria" w:hAnsi="Cambria"/>
                <w:sz w:val="24"/>
              </w:rPr>
            </w:pPr>
            <w:r w:rsidRPr="004707DD">
              <w:rPr>
                <w:rFonts w:ascii="Cambria" w:hAnsi="Cambria"/>
                <w:caps w:val="0"/>
                <w:sz w:val="24"/>
              </w:rPr>
              <w:t>PUBBLICATIONS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5C32E9E7" w14:textId="77777777" w:rsidR="00BB7BD9" w:rsidRPr="00C11BF3" w:rsidRDefault="00BB7BD9" w:rsidP="001D00F2">
            <w:pPr>
              <w:pStyle w:val="ECVBlueBox"/>
              <w:rPr>
                <w:rFonts w:ascii="Cambria" w:hAnsi="Cambria"/>
                <w:sz w:val="24"/>
                <w:szCs w:val="24"/>
              </w:rPr>
            </w:pPr>
            <w:r w:rsidRPr="00C11BF3">
              <w:rPr>
                <w:rFonts w:ascii="Cambria" w:hAnsi="Cambria"/>
                <w:noProof/>
                <w:sz w:val="24"/>
                <w:szCs w:val="24"/>
                <w:lang w:eastAsia="it-IT" w:bidi="ar-SA"/>
              </w:rPr>
              <w:drawing>
                <wp:inline distT="0" distB="0" distL="0" distR="0" wp14:anchorId="71450DF2" wp14:editId="0134DDE0">
                  <wp:extent cx="4787900" cy="86360"/>
                  <wp:effectExtent l="0" t="0" r="0" b="889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7900" cy="86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11BF3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</w:tr>
    </w:tbl>
    <w:p w14:paraId="10E4110C" w14:textId="77777777" w:rsidR="007B58FB" w:rsidRDefault="002C6F7B" w:rsidP="002C6F7B">
      <w:pPr>
        <w:pStyle w:val="ECVComments"/>
        <w:numPr>
          <w:ilvl w:val="0"/>
          <w:numId w:val="3"/>
        </w:numPr>
        <w:ind w:left="3119" w:hanging="284"/>
        <w:jc w:val="both"/>
        <w:rPr>
          <w:rFonts w:ascii="Cambria" w:hAnsi="Cambria"/>
          <w:color w:val="auto"/>
          <w:sz w:val="24"/>
        </w:rPr>
      </w:pPr>
      <w:proofErr w:type="spellStart"/>
      <w:r w:rsidRPr="002C6F7B">
        <w:rPr>
          <w:rFonts w:ascii="Cambria" w:hAnsi="Cambria"/>
          <w:color w:val="auto"/>
          <w:sz w:val="24"/>
        </w:rPr>
        <w:t>She</w:t>
      </w:r>
      <w:proofErr w:type="spellEnd"/>
      <w:r w:rsidRPr="002C6F7B">
        <w:rPr>
          <w:rFonts w:ascii="Cambria" w:hAnsi="Cambria"/>
          <w:color w:val="auto"/>
          <w:sz w:val="24"/>
        </w:rPr>
        <w:t xml:space="preserve"> </w:t>
      </w:r>
      <w:proofErr w:type="spellStart"/>
      <w:r w:rsidRPr="002C6F7B">
        <w:rPr>
          <w:rFonts w:ascii="Cambria" w:hAnsi="Cambria"/>
          <w:color w:val="auto"/>
          <w:sz w:val="24"/>
        </w:rPr>
        <w:t>wrote</w:t>
      </w:r>
      <w:proofErr w:type="spellEnd"/>
      <w:r w:rsidRPr="002C6F7B">
        <w:rPr>
          <w:rFonts w:ascii="Cambria" w:hAnsi="Cambria"/>
          <w:color w:val="auto"/>
          <w:sz w:val="24"/>
        </w:rPr>
        <w:t xml:space="preserve"> </w:t>
      </w:r>
      <w:proofErr w:type="gramStart"/>
      <w:r w:rsidRPr="007B58FB">
        <w:rPr>
          <w:rFonts w:ascii="Cambria" w:hAnsi="Cambria"/>
          <w:color w:val="auto"/>
          <w:sz w:val="24"/>
        </w:rPr>
        <w:t>2</w:t>
      </w:r>
      <w:proofErr w:type="gramEnd"/>
      <w:r w:rsidRPr="007B58FB">
        <w:rPr>
          <w:rFonts w:ascii="Cambria" w:hAnsi="Cambria"/>
          <w:color w:val="auto"/>
          <w:sz w:val="24"/>
        </w:rPr>
        <w:t xml:space="preserve"> books</w:t>
      </w:r>
      <w:r w:rsidR="007B58FB">
        <w:rPr>
          <w:rFonts w:ascii="Cambria" w:hAnsi="Cambria"/>
          <w:color w:val="auto"/>
          <w:sz w:val="24"/>
        </w:rPr>
        <w:t xml:space="preserve">. </w:t>
      </w:r>
    </w:p>
    <w:p w14:paraId="6BD79DA8" w14:textId="3F02297C" w:rsidR="007B58FB" w:rsidRDefault="00BB7BD9" w:rsidP="007B58FB">
      <w:pPr>
        <w:pStyle w:val="ECVComments"/>
        <w:numPr>
          <w:ilvl w:val="1"/>
          <w:numId w:val="3"/>
        </w:numPr>
        <w:jc w:val="both"/>
        <w:rPr>
          <w:rFonts w:ascii="Cambria" w:hAnsi="Cambria"/>
          <w:color w:val="auto"/>
          <w:sz w:val="24"/>
        </w:rPr>
      </w:pPr>
      <w:r w:rsidRPr="002C6F7B">
        <w:rPr>
          <w:rFonts w:ascii="Cambria" w:hAnsi="Cambria"/>
          <w:color w:val="auto"/>
          <w:sz w:val="24"/>
        </w:rPr>
        <w:t xml:space="preserve">Il lavoro subordinato a tempo parziale, </w:t>
      </w:r>
      <w:proofErr w:type="spellStart"/>
      <w:r w:rsidRPr="002C6F7B">
        <w:rPr>
          <w:rFonts w:ascii="Cambria" w:hAnsi="Cambria"/>
          <w:color w:val="auto"/>
          <w:sz w:val="24"/>
        </w:rPr>
        <w:t>Jovene</w:t>
      </w:r>
      <w:proofErr w:type="spellEnd"/>
      <w:r w:rsidRPr="002C6F7B">
        <w:rPr>
          <w:rFonts w:ascii="Cambria" w:hAnsi="Cambria"/>
          <w:color w:val="auto"/>
          <w:sz w:val="24"/>
        </w:rPr>
        <w:t xml:space="preserve">, Napoli, 1991, pp. 346, </w:t>
      </w:r>
      <w:proofErr w:type="spellStart"/>
      <w:r w:rsidR="002C6F7B" w:rsidRPr="006F0610">
        <w:rPr>
          <w:rFonts w:ascii="Cambria" w:hAnsi="Cambria"/>
          <w:color w:val="auto"/>
          <w:sz w:val="24"/>
        </w:rPr>
        <w:t>published</w:t>
      </w:r>
      <w:proofErr w:type="spellEnd"/>
      <w:r w:rsidR="002C6F7B" w:rsidRPr="002C6F7B">
        <w:rPr>
          <w:rFonts w:ascii="Cambria" w:hAnsi="Cambria"/>
          <w:color w:val="auto"/>
          <w:sz w:val="24"/>
        </w:rPr>
        <w:t xml:space="preserve"> in the Private Law Library </w:t>
      </w:r>
      <w:proofErr w:type="spellStart"/>
      <w:r w:rsidR="002C6F7B" w:rsidRPr="002C6F7B">
        <w:rPr>
          <w:rFonts w:ascii="Cambria" w:hAnsi="Cambria"/>
          <w:color w:val="auto"/>
          <w:sz w:val="24"/>
        </w:rPr>
        <w:t>ordered</w:t>
      </w:r>
      <w:proofErr w:type="spellEnd"/>
      <w:r w:rsidR="002C6F7B" w:rsidRPr="002C6F7B">
        <w:rPr>
          <w:rFonts w:ascii="Cambria" w:hAnsi="Cambria"/>
          <w:color w:val="auto"/>
          <w:sz w:val="24"/>
        </w:rPr>
        <w:t xml:space="preserve"> by</w:t>
      </w:r>
      <w:r w:rsidR="008D71F9">
        <w:rPr>
          <w:rFonts w:ascii="Cambria" w:hAnsi="Cambria"/>
          <w:color w:val="auto"/>
          <w:sz w:val="24"/>
        </w:rPr>
        <w:t xml:space="preserve"> P. Rescigno</w:t>
      </w:r>
      <w:r w:rsidRPr="002C6F7B">
        <w:rPr>
          <w:rFonts w:ascii="Cambria" w:hAnsi="Cambria"/>
          <w:color w:val="auto"/>
          <w:sz w:val="24"/>
        </w:rPr>
        <w:t xml:space="preserve">, ISBN </w:t>
      </w:r>
      <w:proofErr w:type="gramStart"/>
      <w:r w:rsidRPr="002C6F7B">
        <w:rPr>
          <w:rFonts w:ascii="Cambria" w:hAnsi="Cambria"/>
          <w:color w:val="auto"/>
          <w:sz w:val="24"/>
        </w:rPr>
        <w:t>888-243-0913-5</w:t>
      </w:r>
      <w:proofErr w:type="gramEnd"/>
      <w:r w:rsidRPr="002C6F7B">
        <w:rPr>
          <w:rFonts w:ascii="Cambria" w:hAnsi="Cambria"/>
          <w:color w:val="auto"/>
          <w:sz w:val="24"/>
        </w:rPr>
        <w:t xml:space="preserve">; </w:t>
      </w:r>
    </w:p>
    <w:p w14:paraId="5CCFF971" w14:textId="49C8345C" w:rsidR="00BB7BD9" w:rsidRPr="002C6F7B" w:rsidRDefault="00BB7BD9" w:rsidP="007B58FB">
      <w:pPr>
        <w:pStyle w:val="ECVComments"/>
        <w:numPr>
          <w:ilvl w:val="1"/>
          <w:numId w:val="3"/>
        </w:numPr>
        <w:jc w:val="both"/>
        <w:rPr>
          <w:rFonts w:ascii="Cambria" w:hAnsi="Cambria"/>
          <w:color w:val="auto"/>
          <w:sz w:val="24"/>
        </w:rPr>
      </w:pPr>
      <w:r w:rsidRPr="002C6F7B">
        <w:rPr>
          <w:rFonts w:ascii="Cambria" w:hAnsi="Cambria"/>
          <w:color w:val="auto"/>
          <w:sz w:val="24"/>
        </w:rPr>
        <w:t xml:space="preserve">La mobilità interna del lavoratore. Mutamento di mansioni e trasferimento, Art. </w:t>
      </w:r>
      <w:proofErr w:type="gramStart"/>
      <w:r w:rsidRPr="002C6F7B">
        <w:rPr>
          <w:rFonts w:ascii="Cambria" w:hAnsi="Cambria"/>
          <w:color w:val="auto"/>
          <w:sz w:val="24"/>
        </w:rPr>
        <w:t>2103</w:t>
      </w:r>
      <w:proofErr w:type="gramEnd"/>
      <w:r w:rsidRPr="002C6F7B">
        <w:rPr>
          <w:rFonts w:ascii="Cambria" w:hAnsi="Cambria"/>
          <w:color w:val="auto"/>
          <w:sz w:val="24"/>
        </w:rPr>
        <w:t xml:space="preserve"> </w:t>
      </w:r>
      <w:proofErr w:type="spellStart"/>
      <w:r w:rsidRPr="002C6F7B">
        <w:rPr>
          <w:rFonts w:ascii="Cambria" w:hAnsi="Cambria"/>
          <w:color w:val="auto"/>
          <w:sz w:val="24"/>
        </w:rPr>
        <w:t>Giuffrè</w:t>
      </w:r>
      <w:proofErr w:type="spellEnd"/>
      <w:r w:rsidRPr="002C6F7B">
        <w:rPr>
          <w:rFonts w:ascii="Cambria" w:hAnsi="Cambria"/>
          <w:color w:val="auto"/>
          <w:sz w:val="24"/>
        </w:rPr>
        <w:t xml:space="preserve">, Milano, 1997, pp. 673, ISBN 88-14-06608-6); </w:t>
      </w:r>
    </w:p>
    <w:p w14:paraId="31A152F2" w14:textId="77777777" w:rsidR="00E1171C" w:rsidRDefault="003C599C" w:rsidP="00E1171C">
      <w:pPr>
        <w:pStyle w:val="ECVComments"/>
        <w:numPr>
          <w:ilvl w:val="0"/>
          <w:numId w:val="3"/>
        </w:numPr>
        <w:ind w:left="3119" w:hanging="284"/>
        <w:jc w:val="both"/>
        <w:rPr>
          <w:rFonts w:ascii="Cambria" w:hAnsi="Cambria"/>
          <w:color w:val="auto"/>
          <w:sz w:val="24"/>
        </w:rPr>
      </w:pPr>
      <w:proofErr w:type="spellStart"/>
      <w:r w:rsidRPr="003C599C">
        <w:rPr>
          <w:rFonts w:ascii="Cambria" w:hAnsi="Cambria"/>
          <w:color w:val="auto"/>
          <w:sz w:val="24"/>
        </w:rPr>
        <w:t>She</w:t>
      </w:r>
      <w:proofErr w:type="spellEnd"/>
      <w:r w:rsidRPr="003C599C">
        <w:rPr>
          <w:rFonts w:ascii="Cambria" w:hAnsi="Cambria"/>
          <w:color w:val="auto"/>
          <w:sz w:val="24"/>
        </w:rPr>
        <w:t xml:space="preserve"> </w:t>
      </w:r>
      <w:proofErr w:type="spellStart"/>
      <w:r w:rsidRPr="003C599C">
        <w:rPr>
          <w:rFonts w:ascii="Cambria" w:hAnsi="Cambria"/>
          <w:color w:val="auto"/>
          <w:sz w:val="24"/>
        </w:rPr>
        <w:t>edited</w:t>
      </w:r>
      <w:proofErr w:type="spellEnd"/>
      <w:r w:rsidRPr="003C599C">
        <w:rPr>
          <w:rFonts w:ascii="Cambria" w:hAnsi="Cambria"/>
          <w:color w:val="auto"/>
          <w:sz w:val="24"/>
        </w:rPr>
        <w:t xml:space="preserve"> </w:t>
      </w:r>
      <w:proofErr w:type="spellStart"/>
      <w:r w:rsidRPr="003C599C">
        <w:rPr>
          <w:rFonts w:ascii="Cambria" w:hAnsi="Cambria"/>
          <w:color w:val="auto"/>
          <w:sz w:val="24"/>
        </w:rPr>
        <w:t>several</w:t>
      </w:r>
      <w:proofErr w:type="spellEnd"/>
      <w:r w:rsidRPr="003C599C">
        <w:rPr>
          <w:rFonts w:ascii="Cambria" w:hAnsi="Cambria"/>
          <w:color w:val="auto"/>
          <w:sz w:val="24"/>
        </w:rPr>
        <w:t xml:space="preserve"> </w:t>
      </w:r>
      <w:proofErr w:type="spellStart"/>
      <w:r w:rsidRPr="003C599C">
        <w:rPr>
          <w:rFonts w:ascii="Cambria" w:hAnsi="Cambria"/>
          <w:color w:val="auto"/>
          <w:sz w:val="24"/>
        </w:rPr>
        <w:t>publications</w:t>
      </w:r>
      <w:proofErr w:type="spellEnd"/>
      <w:r w:rsidR="00E1171C">
        <w:rPr>
          <w:rFonts w:ascii="Cambria" w:hAnsi="Cambria"/>
          <w:color w:val="auto"/>
          <w:sz w:val="24"/>
        </w:rPr>
        <w:t>.</w:t>
      </w:r>
      <w:r w:rsidRPr="003C599C">
        <w:rPr>
          <w:rFonts w:ascii="Cambria" w:hAnsi="Cambria"/>
          <w:color w:val="auto"/>
          <w:sz w:val="24"/>
        </w:rPr>
        <w:t xml:space="preserve"> </w:t>
      </w:r>
    </w:p>
    <w:p w14:paraId="14F7E12A" w14:textId="77777777" w:rsidR="00E1171C" w:rsidRDefault="00E1171C" w:rsidP="00E1171C">
      <w:pPr>
        <w:pStyle w:val="ECVComments"/>
        <w:numPr>
          <w:ilvl w:val="1"/>
          <w:numId w:val="3"/>
        </w:numPr>
        <w:jc w:val="both"/>
        <w:rPr>
          <w:rFonts w:ascii="Cambria" w:hAnsi="Cambria"/>
          <w:color w:val="auto"/>
          <w:sz w:val="24"/>
        </w:rPr>
      </w:pPr>
      <w:r>
        <w:rPr>
          <w:rFonts w:ascii="Cambria" w:hAnsi="Cambria"/>
          <w:color w:val="auto"/>
          <w:sz w:val="24"/>
        </w:rPr>
        <w:t xml:space="preserve">In </w:t>
      </w:r>
      <w:r w:rsidRPr="00E1171C">
        <w:rPr>
          <w:rFonts w:ascii="Cambria" w:hAnsi="Cambria"/>
          <w:b/>
          <w:color w:val="auto"/>
          <w:sz w:val="24"/>
        </w:rPr>
        <w:t>2015</w:t>
      </w:r>
      <w:r w:rsidRPr="00E1171C">
        <w:rPr>
          <w:rFonts w:ascii="Cambria" w:hAnsi="Cambria"/>
          <w:color w:val="auto"/>
          <w:sz w:val="24"/>
        </w:rPr>
        <w:t xml:space="preserve">, </w:t>
      </w:r>
      <w:r>
        <w:rPr>
          <w:rFonts w:ascii="Cambria" w:hAnsi="Cambria"/>
          <w:color w:val="auto"/>
          <w:sz w:val="24"/>
        </w:rPr>
        <w:t>with</w:t>
      </w:r>
      <w:r w:rsidRPr="00E1171C">
        <w:rPr>
          <w:rFonts w:ascii="Cambria" w:hAnsi="Cambria"/>
          <w:color w:val="auto"/>
          <w:sz w:val="24"/>
        </w:rPr>
        <w:t xml:space="preserve"> M. </w:t>
      </w:r>
      <w:proofErr w:type="spellStart"/>
      <w:r w:rsidRPr="00E1171C">
        <w:rPr>
          <w:rFonts w:ascii="Cambria" w:hAnsi="Cambria"/>
          <w:color w:val="auto"/>
          <w:sz w:val="24"/>
        </w:rPr>
        <w:t>Marazza</w:t>
      </w:r>
      <w:proofErr w:type="spellEnd"/>
      <w:r w:rsidRPr="00E1171C">
        <w:rPr>
          <w:rFonts w:ascii="Cambria" w:hAnsi="Cambria"/>
          <w:color w:val="auto"/>
          <w:sz w:val="24"/>
        </w:rPr>
        <w:t xml:space="preserve">, </w:t>
      </w:r>
      <w:r w:rsidRPr="00E1171C">
        <w:rPr>
          <w:rFonts w:ascii="Cambria" w:hAnsi="Cambria"/>
          <w:i/>
          <w:color w:val="auto"/>
          <w:sz w:val="24"/>
        </w:rPr>
        <w:t xml:space="preserve">Diritto del lavoro e mercato. L’impatto delle riforme del lavoro nell’analisi giuridica dei dati </w:t>
      </w:r>
      <w:r w:rsidRPr="00E1171C">
        <w:rPr>
          <w:rFonts w:ascii="Cambria" w:hAnsi="Cambria"/>
          <w:i/>
          <w:color w:val="auto"/>
          <w:sz w:val="24"/>
        </w:rPr>
        <w:lastRenderedPageBreak/>
        <w:t>sull’occupazione</w:t>
      </w:r>
      <w:r w:rsidRPr="00E1171C">
        <w:rPr>
          <w:rFonts w:ascii="Cambria" w:hAnsi="Cambria"/>
          <w:color w:val="auto"/>
          <w:sz w:val="24"/>
        </w:rPr>
        <w:t xml:space="preserve">, </w:t>
      </w:r>
      <w:r>
        <w:rPr>
          <w:rFonts w:ascii="Cambria" w:hAnsi="Cambria"/>
          <w:color w:val="auto"/>
          <w:sz w:val="24"/>
        </w:rPr>
        <w:t>in</w:t>
      </w:r>
      <w:proofErr w:type="gramStart"/>
      <w:r w:rsidRPr="00E1171C">
        <w:rPr>
          <w:rFonts w:ascii="Cambria" w:hAnsi="Cambria"/>
          <w:color w:val="auto"/>
          <w:sz w:val="24"/>
        </w:rPr>
        <w:t xml:space="preserve"> </w:t>
      </w:r>
      <w:r w:rsidRPr="00E1171C">
        <w:rPr>
          <w:rFonts w:ascii="Cambria" w:hAnsi="Cambria"/>
          <w:i/>
          <w:color w:val="auto"/>
          <w:sz w:val="24"/>
        </w:rPr>
        <w:t>‘</w:t>
      </w:r>
      <w:proofErr w:type="gramEnd"/>
      <w:r w:rsidRPr="00E1171C">
        <w:rPr>
          <w:rFonts w:ascii="Cambria" w:hAnsi="Cambria"/>
          <w:i/>
          <w:color w:val="auto"/>
          <w:sz w:val="24"/>
        </w:rPr>
        <w:t xml:space="preserve">Quaderni di Argomenti di Diritto del </w:t>
      </w:r>
      <w:proofErr w:type="spellStart"/>
      <w:r w:rsidRPr="00E1171C">
        <w:rPr>
          <w:rFonts w:ascii="Cambria" w:hAnsi="Cambria"/>
          <w:i/>
          <w:color w:val="auto"/>
          <w:sz w:val="24"/>
        </w:rPr>
        <w:t>lavoro’</w:t>
      </w:r>
      <w:proofErr w:type="spellEnd"/>
      <w:r w:rsidRPr="00E1171C">
        <w:rPr>
          <w:rFonts w:ascii="Cambria" w:hAnsi="Cambria"/>
          <w:i/>
          <w:color w:val="auto"/>
          <w:sz w:val="24"/>
        </w:rPr>
        <w:t xml:space="preserve"> ordinati da M. Persiani e F. Carinci</w:t>
      </w:r>
      <w:r>
        <w:rPr>
          <w:rFonts w:ascii="Cambria" w:hAnsi="Cambria"/>
          <w:color w:val="auto"/>
          <w:sz w:val="24"/>
        </w:rPr>
        <w:t xml:space="preserve">, </w:t>
      </w:r>
      <w:proofErr w:type="spellStart"/>
      <w:r>
        <w:rPr>
          <w:rFonts w:ascii="Cambria" w:hAnsi="Cambria"/>
          <w:color w:val="auto"/>
          <w:sz w:val="24"/>
        </w:rPr>
        <w:t>Kluwer</w:t>
      </w:r>
      <w:proofErr w:type="spellEnd"/>
      <w:r>
        <w:rPr>
          <w:rFonts w:ascii="Cambria" w:hAnsi="Cambria"/>
          <w:color w:val="auto"/>
          <w:sz w:val="24"/>
        </w:rPr>
        <w:t xml:space="preserve">-Ipsoa, Milano, 2015, </w:t>
      </w:r>
      <w:r w:rsidRPr="00E1171C">
        <w:rPr>
          <w:rFonts w:ascii="Cambria" w:hAnsi="Cambria"/>
          <w:color w:val="auto"/>
          <w:sz w:val="24"/>
        </w:rPr>
        <w:t xml:space="preserve">pp. 186, codice ISBN 978-13-351946; </w:t>
      </w:r>
    </w:p>
    <w:p w14:paraId="0485B42B" w14:textId="77777777" w:rsidR="00E1171C" w:rsidRDefault="00E1171C" w:rsidP="00E1171C">
      <w:pPr>
        <w:pStyle w:val="ECVComments"/>
        <w:numPr>
          <w:ilvl w:val="1"/>
          <w:numId w:val="3"/>
        </w:numPr>
        <w:jc w:val="both"/>
        <w:rPr>
          <w:rFonts w:ascii="Cambria" w:hAnsi="Cambria"/>
          <w:color w:val="auto"/>
          <w:sz w:val="24"/>
        </w:rPr>
      </w:pPr>
      <w:proofErr w:type="gramStart"/>
      <w:r w:rsidRPr="00E1171C">
        <w:rPr>
          <w:rFonts w:ascii="Cambria" w:hAnsi="Cambria"/>
          <w:color w:val="auto"/>
          <w:sz w:val="24"/>
        </w:rPr>
        <w:t>in</w:t>
      </w:r>
      <w:proofErr w:type="gramEnd"/>
      <w:r w:rsidRPr="00E1171C">
        <w:rPr>
          <w:rFonts w:ascii="Cambria" w:hAnsi="Cambria"/>
          <w:color w:val="auto"/>
          <w:sz w:val="24"/>
        </w:rPr>
        <w:t xml:space="preserve"> </w:t>
      </w:r>
      <w:r w:rsidRPr="00E1171C">
        <w:rPr>
          <w:rFonts w:ascii="Cambria" w:hAnsi="Cambria"/>
          <w:b/>
          <w:color w:val="auto"/>
          <w:sz w:val="24"/>
        </w:rPr>
        <w:t>2013</w:t>
      </w:r>
      <w:r w:rsidRPr="00E1171C">
        <w:rPr>
          <w:rFonts w:ascii="Cambria" w:hAnsi="Cambria"/>
          <w:color w:val="auto"/>
          <w:sz w:val="24"/>
        </w:rPr>
        <w:t xml:space="preserve"> </w:t>
      </w:r>
      <w:r>
        <w:rPr>
          <w:rFonts w:ascii="Cambria" w:hAnsi="Cambria"/>
          <w:color w:val="auto"/>
          <w:sz w:val="24"/>
        </w:rPr>
        <w:t>with</w:t>
      </w:r>
      <w:r w:rsidRPr="00E1171C">
        <w:rPr>
          <w:rFonts w:ascii="Cambria" w:hAnsi="Cambria"/>
          <w:color w:val="auto"/>
          <w:sz w:val="24"/>
        </w:rPr>
        <w:t xml:space="preserve"> F. Carinci, </w:t>
      </w:r>
      <w:r w:rsidRPr="00E1171C">
        <w:rPr>
          <w:rFonts w:ascii="Cambria" w:hAnsi="Cambria"/>
          <w:i/>
          <w:color w:val="auto"/>
          <w:sz w:val="24"/>
        </w:rPr>
        <w:t xml:space="preserve">Abilitazione scientifica per i professori universitari. Legge n. 240 e decretazione attuativa, collana ‘Leggi e </w:t>
      </w:r>
      <w:proofErr w:type="spellStart"/>
      <w:r w:rsidRPr="00E1171C">
        <w:rPr>
          <w:rFonts w:ascii="Cambria" w:hAnsi="Cambria"/>
          <w:i/>
          <w:color w:val="auto"/>
          <w:sz w:val="24"/>
        </w:rPr>
        <w:t>lavoro</w:t>
      </w:r>
      <w:r w:rsidRPr="00E1171C">
        <w:rPr>
          <w:rFonts w:ascii="Cambria" w:hAnsi="Cambria"/>
          <w:color w:val="auto"/>
          <w:sz w:val="24"/>
        </w:rPr>
        <w:t>’</w:t>
      </w:r>
      <w:proofErr w:type="spellEnd"/>
      <w:r w:rsidRPr="00E1171C">
        <w:rPr>
          <w:rFonts w:ascii="Cambria" w:hAnsi="Cambria"/>
          <w:color w:val="auto"/>
          <w:sz w:val="24"/>
        </w:rPr>
        <w:t xml:space="preserve">, </w:t>
      </w:r>
      <w:proofErr w:type="spellStart"/>
      <w:r w:rsidRPr="00E1171C">
        <w:rPr>
          <w:rFonts w:ascii="Cambria" w:hAnsi="Cambria"/>
          <w:color w:val="auto"/>
          <w:sz w:val="24"/>
        </w:rPr>
        <w:t>Kluwer</w:t>
      </w:r>
      <w:proofErr w:type="spellEnd"/>
      <w:r w:rsidRPr="00E1171C">
        <w:rPr>
          <w:rFonts w:ascii="Cambria" w:hAnsi="Cambria"/>
          <w:color w:val="auto"/>
          <w:sz w:val="24"/>
        </w:rPr>
        <w:t xml:space="preserve">-Ipsoa, Milano, 2013, pp. 398, codice ISBN </w:t>
      </w:r>
      <w:proofErr w:type="gramStart"/>
      <w:r w:rsidRPr="00E1171C">
        <w:rPr>
          <w:rFonts w:ascii="Cambria" w:hAnsi="Cambria"/>
          <w:color w:val="auto"/>
          <w:sz w:val="24"/>
        </w:rPr>
        <w:t>978-88-217-4482-2</w:t>
      </w:r>
      <w:proofErr w:type="gramEnd"/>
      <w:r w:rsidRPr="00E1171C">
        <w:rPr>
          <w:rFonts w:ascii="Cambria" w:hAnsi="Cambria"/>
          <w:color w:val="auto"/>
          <w:sz w:val="24"/>
        </w:rPr>
        <w:t xml:space="preserve">; </w:t>
      </w:r>
    </w:p>
    <w:p w14:paraId="185D9A09" w14:textId="77777777" w:rsidR="00E1171C" w:rsidRDefault="00E1171C" w:rsidP="00E1171C">
      <w:pPr>
        <w:pStyle w:val="ECVComments"/>
        <w:numPr>
          <w:ilvl w:val="1"/>
          <w:numId w:val="3"/>
        </w:numPr>
        <w:jc w:val="both"/>
        <w:rPr>
          <w:rFonts w:ascii="Cambria" w:hAnsi="Cambria"/>
          <w:color w:val="auto"/>
          <w:sz w:val="24"/>
        </w:rPr>
      </w:pPr>
      <w:proofErr w:type="gramStart"/>
      <w:r w:rsidRPr="00E1171C">
        <w:rPr>
          <w:rFonts w:ascii="Cambria" w:hAnsi="Cambria"/>
          <w:color w:val="auto"/>
          <w:sz w:val="24"/>
        </w:rPr>
        <w:t>in</w:t>
      </w:r>
      <w:proofErr w:type="gramEnd"/>
      <w:r w:rsidRPr="00E1171C">
        <w:rPr>
          <w:rFonts w:ascii="Cambria" w:hAnsi="Cambria"/>
          <w:color w:val="auto"/>
          <w:sz w:val="24"/>
        </w:rPr>
        <w:t xml:space="preserve"> </w:t>
      </w:r>
      <w:r w:rsidRPr="00E1171C">
        <w:rPr>
          <w:rFonts w:ascii="Cambria" w:hAnsi="Cambria"/>
          <w:b/>
          <w:color w:val="auto"/>
          <w:sz w:val="24"/>
        </w:rPr>
        <w:t>2012</w:t>
      </w:r>
      <w:r w:rsidRPr="00E1171C">
        <w:rPr>
          <w:rFonts w:ascii="Cambria" w:hAnsi="Cambria"/>
          <w:color w:val="auto"/>
          <w:sz w:val="24"/>
        </w:rPr>
        <w:t>,</w:t>
      </w:r>
      <w:r w:rsidRPr="00E1171C">
        <w:rPr>
          <w:rFonts w:ascii="Cambria" w:hAnsi="Cambria"/>
          <w:i/>
          <w:color w:val="auto"/>
          <w:sz w:val="24"/>
        </w:rPr>
        <w:t xml:space="preserve"> Il mercato del lavoro, vol. VI del ‘Trattato di diritto del </w:t>
      </w:r>
      <w:proofErr w:type="spellStart"/>
      <w:r w:rsidRPr="00E1171C">
        <w:rPr>
          <w:rFonts w:ascii="Cambria" w:hAnsi="Cambria"/>
          <w:i/>
          <w:color w:val="auto"/>
          <w:sz w:val="24"/>
        </w:rPr>
        <w:t>lavoro’</w:t>
      </w:r>
      <w:proofErr w:type="spellEnd"/>
      <w:r w:rsidRPr="00E1171C">
        <w:rPr>
          <w:rFonts w:ascii="Cambria" w:hAnsi="Cambria"/>
          <w:i/>
          <w:color w:val="auto"/>
          <w:sz w:val="24"/>
        </w:rPr>
        <w:t xml:space="preserve"> diretto da M. Persiani e F. Carinci</w:t>
      </w:r>
      <w:r w:rsidRPr="00E1171C">
        <w:rPr>
          <w:rFonts w:ascii="Cambria" w:hAnsi="Cambria"/>
          <w:color w:val="auto"/>
          <w:sz w:val="24"/>
        </w:rPr>
        <w:t>, Cedam, Padova, 2012, pp. 1680, codice ISBN: 978-88-13-30910-7</w:t>
      </w:r>
      <w:r>
        <w:rPr>
          <w:rFonts w:ascii="Cambria" w:hAnsi="Cambria"/>
          <w:color w:val="auto"/>
          <w:sz w:val="24"/>
        </w:rPr>
        <w:t>; with</w:t>
      </w:r>
      <w:r w:rsidRPr="00E1171C">
        <w:rPr>
          <w:rFonts w:ascii="Cambria" w:hAnsi="Cambria"/>
          <w:color w:val="auto"/>
          <w:sz w:val="24"/>
        </w:rPr>
        <w:t xml:space="preserve"> S. </w:t>
      </w:r>
      <w:proofErr w:type="spellStart"/>
      <w:r w:rsidRPr="00E1171C">
        <w:rPr>
          <w:rFonts w:ascii="Cambria" w:hAnsi="Cambria"/>
          <w:color w:val="auto"/>
          <w:sz w:val="24"/>
        </w:rPr>
        <w:t>Serafin</w:t>
      </w:r>
      <w:proofErr w:type="spellEnd"/>
      <w:r w:rsidRPr="00E1171C">
        <w:rPr>
          <w:rFonts w:ascii="Cambria" w:hAnsi="Cambria"/>
          <w:color w:val="auto"/>
          <w:sz w:val="24"/>
        </w:rPr>
        <w:t xml:space="preserve">, </w:t>
      </w:r>
      <w:r w:rsidRPr="00E1171C">
        <w:rPr>
          <w:rFonts w:ascii="Cambria" w:hAnsi="Cambria"/>
          <w:i/>
          <w:color w:val="auto"/>
          <w:sz w:val="24"/>
        </w:rPr>
        <w:t>Donne, politica e istituzioni: varcare la soglia?</w:t>
      </w:r>
      <w:r w:rsidRPr="00E1171C">
        <w:rPr>
          <w:rFonts w:ascii="Cambria" w:hAnsi="Cambria"/>
          <w:color w:val="auto"/>
          <w:sz w:val="24"/>
        </w:rPr>
        <w:t>, in AA.VV., Forum, Udine, 2012, vol. 3, 1-254 (ISBN: 9788884207135);</w:t>
      </w:r>
    </w:p>
    <w:p w14:paraId="59EAF886" w14:textId="67152B8E" w:rsidR="00E1171C" w:rsidRDefault="00E1171C" w:rsidP="00E1171C">
      <w:pPr>
        <w:pStyle w:val="ECVComments"/>
        <w:numPr>
          <w:ilvl w:val="1"/>
          <w:numId w:val="3"/>
        </w:numPr>
        <w:jc w:val="both"/>
        <w:rPr>
          <w:rFonts w:ascii="Cambria" w:hAnsi="Cambria"/>
          <w:color w:val="auto"/>
          <w:sz w:val="24"/>
        </w:rPr>
      </w:pPr>
      <w:proofErr w:type="gramStart"/>
      <w:r w:rsidRPr="00E1171C">
        <w:rPr>
          <w:rFonts w:ascii="Cambria" w:hAnsi="Cambria"/>
          <w:color w:val="auto"/>
          <w:sz w:val="24"/>
        </w:rPr>
        <w:t>in</w:t>
      </w:r>
      <w:proofErr w:type="gramEnd"/>
      <w:r w:rsidRPr="00E1171C">
        <w:rPr>
          <w:rFonts w:ascii="Cambria" w:hAnsi="Cambria"/>
          <w:color w:val="auto"/>
          <w:sz w:val="24"/>
        </w:rPr>
        <w:t xml:space="preserve"> </w:t>
      </w:r>
      <w:r w:rsidRPr="00E1171C">
        <w:rPr>
          <w:rFonts w:ascii="Cambria" w:hAnsi="Cambria"/>
          <w:b/>
          <w:color w:val="auto"/>
          <w:sz w:val="24"/>
        </w:rPr>
        <w:t>2011</w:t>
      </w:r>
      <w:r w:rsidRPr="00E1171C">
        <w:rPr>
          <w:rFonts w:ascii="Cambria" w:hAnsi="Cambria"/>
          <w:color w:val="auto"/>
          <w:sz w:val="24"/>
        </w:rPr>
        <w:t xml:space="preserve"> </w:t>
      </w:r>
      <w:r w:rsidR="007B58FB">
        <w:rPr>
          <w:rFonts w:ascii="Cambria" w:hAnsi="Cambria"/>
          <w:color w:val="auto"/>
          <w:sz w:val="24"/>
        </w:rPr>
        <w:t>with</w:t>
      </w:r>
      <w:r w:rsidRPr="00E1171C">
        <w:rPr>
          <w:rFonts w:ascii="Cambria" w:hAnsi="Cambria"/>
          <w:color w:val="auto"/>
          <w:sz w:val="24"/>
        </w:rPr>
        <w:t xml:space="preserve"> a R. De Luca </w:t>
      </w:r>
      <w:proofErr w:type="spellStart"/>
      <w:r w:rsidRPr="00E1171C">
        <w:rPr>
          <w:rFonts w:ascii="Cambria" w:hAnsi="Cambria"/>
          <w:color w:val="auto"/>
          <w:sz w:val="24"/>
        </w:rPr>
        <w:t>Tamajo</w:t>
      </w:r>
      <w:proofErr w:type="spellEnd"/>
      <w:r w:rsidRPr="00E1171C">
        <w:rPr>
          <w:rFonts w:ascii="Cambria" w:hAnsi="Cambria"/>
          <w:color w:val="auto"/>
          <w:sz w:val="24"/>
        </w:rPr>
        <w:t xml:space="preserve">, </w:t>
      </w:r>
      <w:r w:rsidRPr="00E1171C">
        <w:rPr>
          <w:rFonts w:ascii="Cambria" w:hAnsi="Cambria"/>
          <w:i/>
          <w:color w:val="auto"/>
          <w:sz w:val="24"/>
        </w:rPr>
        <w:t>La riforma dell'Università tra legge e statuti. Analisi interdisciplinare della legge n. 240/2010</w:t>
      </w:r>
      <w:r w:rsidRPr="00E1171C">
        <w:rPr>
          <w:rFonts w:ascii="Cambria" w:hAnsi="Cambria"/>
          <w:color w:val="auto"/>
          <w:sz w:val="24"/>
        </w:rPr>
        <w:t xml:space="preserve">, di De Luca </w:t>
      </w:r>
      <w:proofErr w:type="spellStart"/>
      <w:r w:rsidRPr="00E1171C">
        <w:rPr>
          <w:rFonts w:ascii="Cambria" w:hAnsi="Cambria"/>
          <w:color w:val="auto"/>
          <w:sz w:val="24"/>
        </w:rPr>
        <w:t>Tamajo</w:t>
      </w:r>
      <w:proofErr w:type="spellEnd"/>
      <w:r w:rsidRPr="00E1171C">
        <w:rPr>
          <w:rFonts w:ascii="Cambria" w:hAnsi="Cambria"/>
          <w:color w:val="auto"/>
          <w:sz w:val="24"/>
        </w:rPr>
        <w:t xml:space="preserve"> R.; Brollo M.; </w:t>
      </w:r>
      <w:proofErr w:type="spellStart"/>
      <w:r w:rsidRPr="00E1171C">
        <w:rPr>
          <w:rFonts w:ascii="Cambria" w:hAnsi="Cambria"/>
          <w:color w:val="auto"/>
          <w:sz w:val="24"/>
        </w:rPr>
        <w:t>Mazzarolli</w:t>
      </w:r>
      <w:proofErr w:type="spellEnd"/>
      <w:r w:rsidRPr="00E1171C">
        <w:rPr>
          <w:rFonts w:ascii="Cambria" w:hAnsi="Cambria"/>
          <w:color w:val="auto"/>
          <w:sz w:val="24"/>
        </w:rPr>
        <w:t xml:space="preserve"> L. A.; </w:t>
      </w:r>
      <w:proofErr w:type="spellStart"/>
      <w:r w:rsidRPr="00E1171C">
        <w:rPr>
          <w:rFonts w:ascii="Cambria" w:hAnsi="Cambria"/>
          <w:color w:val="auto"/>
          <w:sz w:val="24"/>
        </w:rPr>
        <w:t>Follieri</w:t>
      </w:r>
      <w:proofErr w:type="spellEnd"/>
      <w:r w:rsidRPr="00E1171C">
        <w:rPr>
          <w:rFonts w:ascii="Cambria" w:hAnsi="Cambria"/>
          <w:color w:val="auto"/>
          <w:sz w:val="24"/>
        </w:rPr>
        <w:t xml:space="preserve"> </w:t>
      </w:r>
      <w:proofErr w:type="gramStart"/>
      <w:r w:rsidRPr="00E1171C">
        <w:rPr>
          <w:rFonts w:ascii="Cambria" w:hAnsi="Cambria"/>
          <w:color w:val="auto"/>
          <w:sz w:val="24"/>
        </w:rPr>
        <w:t>E.</w:t>
      </w:r>
      <w:proofErr w:type="gramEnd"/>
      <w:r w:rsidRPr="00E1171C">
        <w:rPr>
          <w:rFonts w:ascii="Cambria" w:hAnsi="Cambria"/>
          <w:color w:val="auto"/>
          <w:sz w:val="24"/>
        </w:rPr>
        <w:t>; Zeno-</w:t>
      </w:r>
      <w:proofErr w:type="spellStart"/>
      <w:r w:rsidRPr="00E1171C">
        <w:rPr>
          <w:rFonts w:ascii="Cambria" w:hAnsi="Cambria"/>
          <w:color w:val="auto"/>
          <w:sz w:val="24"/>
        </w:rPr>
        <w:t>Zencovich</w:t>
      </w:r>
      <w:proofErr w:type="spellEnd"/>
      <w:r w:rsidRPr="00E1171C">
        <w:rPr>
          <w:rFonts w:ascii="Cambria" w:hAnsi="Cambria"/>
          <w:color w:val="auto"/>
          <w:sz w:val="24"/>
        </w:rPr>
        <w:t xml:space="preserve"> V.; Regini M.; </w:t>
      </w:r>
      <w:proofErr w:type="spellStart"/>
      <w:r w:rsidRPr="00E1171C">
        <w:rPr>
          <w:rFonts w:ascii="Cambria" w:hAnsi="Cambria"/>
          <w:color w:val="auto"/>
          <w:sz w:val="24"/>
        </w:rPr>
        <w:t>Collini</w:t>
      </w:r>
      <w:proofErr w:type="spellEnd"/>
      <w:r w:rsidRPr="00E1171C">
        <w:rPr>
          <w:rFonts w:ascii="Cambria" w:hAnsi="Cambria"/>
          <w:color w:val="auto"/>
          <w:sz w:val="24"/>
        </w:rPr>
        <w:t xml:space="preserve"> P.; Ricci M.; Bellavista A.; Mainardi S.; Carinci F:; Zoppoli L.; Lamonaca V.; Zilli A.; Della Cananea G.; Lenzi A.; Barbati C.; </w:t>
      </w:r>
      <w:proofErr w:type="spellStart"/>
      <w:r w:rsidRPr="00E1171C">
        <w:rPr>
          <w:rFonts w:ascii="Cambria" w:hAnsi="Cambria"/>
          <w:color w:val="auto"/>
          <w:sz w:val="24"/>
        </w:rPr>
        <w:t>Kostoris</w:t>
      </w:r>
      <w:proofErr w:type="spellEnd"/>
      <w:r w:rsidRPr="00E1171C">
        <w:rPr>
          <w:rFonts w:ascii="Cambria" w:hAnsi="Cambria"/>
          <w:color w:val="auto"/>
          <w:sz w:val="24"/>
        </w:rPr>
        <w:t xml:space="preserve"> F.; </w:t>
      </w:r>
      <w:proofErr w:type="spellStart"/>
      <w:r w:rsidRPr="00E1171C">
        <w:rPr>
          <w:rFonts w:ascii="Cambria" w:hAnsi="Cambria"/>
          <w:color w:val="auto"/>
          <w:sz w:val="24"/>
        </w:rPr>
        <w:t>Rusciano</w:t>
      </w:r>
      <w:proofErr w:type="spellEnd"/>
      <w:r w:rsidRPr="00E1171C">
        <w:rPr>
          <w:rFonts w:ascii="Cambria" w:hAnsi="Cambria"/>
          <w:color w:val="auto"/>
          <w:sz w:val="24"/>
        </w:rPr>
        <w:t xml:space="preserve"> M., </w:t>
      </w:r>
      <w:proofErr w:type="spellStart"/>
      <w:r w:rsidRPr="00E1171C">
        <w:rPr>
          <w:rFonts w:ascii="Cambria" w:hAnsi="Cambria"/>
          <w:color w:val="auto"/>
          <w:sz w:val="24"/>
        </w:rPr>
        <w:t>Giuffrè</w:t>
      </w:r>
      <w:proofErr w:type="spellEnd"/>
      <w:r w:rsidRPr="00E1171C">
        <w:rPr>
          <w:rFonts w:ascii="Cambria" w:hAnsi="Cambria"/>
          <w:color w:val="auto"/>
          <w:sz w:val="24"/>
        </w:rPr>
        <w:t>, Milano;</w:t>
      </w:r>
    </w:p>
    <w:p w14:paraId="264D21CB" w14:textId="77777777" w:rsidR="00E1171C" w:rsidRDefault="00E1171C" w:rsidP="00E1171C">
      <w:pPr>
        <w:pStyle w:val="ECVComments"/>
        <w:numPr>
          <w:ilvl w:val="1"/>
          <w:numId w:val="3"/>
        </w:numPr>
        <w:jc w:val="both"/>
        <w:rPr>
          <w:rFonts w:ascii="Cambria" w:hAnsi="Cambria"/>
          <w:color w:val="auto"/>
          <w:sz w:val="24"/>
        </w:rPr>
      </w:pPr>
      <w:proofErr w:type="gramStart"/>
      <w:r w:rsidRPr="00E1171C">
        <w:rPr>
          <w:rFonts w:ascii="Cambria" w:hAnsi="Cambria"/>
          <w:color w:val="auto"/>
          <w:sz w:val="24"/>
        </w:rPr>
        <w:t>in</w:t>
      </w:r>
      <w:proofErr w:type="gramEnd"/>
      <w:r w:rsidRPr="00E1171C">
        <w:rPr>
          <w:rFonts w:ascii="Cambria" w:hAnsi="Cambria"/>
          <w:color w:val="auto"/>
          <w:sz w:val="24"/>
        </w:rPr>
        <w:t xml:space="preserve"> </w:t>
      </w:r>
      <w:r w:rsidRPr="00E1171C">
        <w:rPr>
          <w:rFonts w:ascii="Cambria" w:hAnsi="Cambria"/>
          <w:b/>
          <w:color w:val="auto"/>
          <w:sz w:val="24"/>
        </w:rPr>
        <w:t>2010</w:t>
      </w:r>
      <w:r w:rsidRPr="00E1171C">
        <w:rPr>
          <w:rFonts w:ascii="Cambria" w:hAnsi="Cambria"/>
          <w:color w:val="auto"/>
          <w:sz w:val="24"/>
        </w:rPr>
        <w:t xml:space="preserve"> </w:t>
      </w:r>
      <w:r>
        <w:rPr>
          <w:rFonts w:ascii="Cambria" w:hAnsi="Cambria"/>
          <w:color w:val="auto"/>
          <w:sz w:val="24"/>
        </w:rPr>
        <w:t>with</w:t>
      </w:r>
      <w:r w:rsidRPr="00E1171C">
        <w:rPr>
          <w:rFonts w:ascii="Cambria" w:hAnsi="Cambria"/>
          <w:color w:val="auto"/>
          <w:sz w:val="24"/>
        </w:rPr>
        <w:t xml:space="preserve"> </w:t>
      </w:r>
      <w:proofErr w:type="spellStart"/>
      <w:r w:rsidRPr="00E1171C">
        <w:rPr>
          <w:rFonts w:ascii="Cambria" w:hAnsi="Cambria"/>
          <w:color w:val="auto"/>
          <w:sz w:val="24"/>
        </w:rPr>
        <w:t>Serafin</w:t>
      </w:r>
      <w:proofErr w:type="spellEnd"/>
      <w:r w:rsidRPr="00E1171C">
        <w:rPr>
          <w:rFonts w:ascii="Cambria" w:hAnsi="Cambria"/>
          <w:color w:val="auto"/>
          <w:sz w:val="24"/>
        </w:rPr>
        <w:t xml:space="preserve"> S., </w:t>
      </w:r>
      <w:r w:rsidRPr="00E1171C">
        <w:rPr>
          <w:rFonts w:ascii="Cambria" w:hAnsi="Cambria"/>
          <w:i/>
          <w:color w:val="auto"/>
          <w:sz w:val="24"/>
        </w:rPr>
        <w:t>Il corpo delle donne tra discriminazioni e pari opportunità</w:t>
      </w:r>
      <w:r w:rsidRPr="00E1171C">
        <w:rPr>
          <w:rFonts w:ascii="Cambria" w:hAnsi="Cambria"/>
          <w:color w:val="auto"/>
          <w:sz w:val="24"/>
        </w:rPr>
        <w:t>, Forum, Udine, 2010 (ISBN: 9788884206046);</w:t>
      </w:r>
    </w:p>
    <w:p w14:paraId="78163EE9" w14:textId="2EEBEE92" w:rsidR="00E1171C" w:rsidRDefault="00E1171C" w:rsidP="00E1171C">
      <w:pPr>
        <w:pStyle w:val="ECVComments"/>
        <w:numPr>
          <w:ilvl w:val="1"/>
          <w:numId w:val="3"/>
        </w:numPr>
        <w:jc w:val="both"/>
        <w:rPr>
          <w:rFonts w:ascii="Cambria" w:hAnsi="Cambria"/>
          <w:color w:val="auto"/>
          <w:sz w:val="24"/>
        </w:rPr>
      </w:pPr>
      <w:proofErr w:type="gramStart"/>
      <w:r w:rsidRPr="00E1171C">
        <w:rPr>
          <w:rFonts w:ascii="Cambria" w:hAnsi="Cambria"/>
          <w:color w:val="auto"/>
          <w:sz w:val="24"/>
        </w:rPr>
        <w:t>in</w:t>
      </w:r>
      <w:proofErr w:type="gramEnd"/>
      <w:r w:rsidRPr="00E1171C">
        <w:rPr>
          <w:rFonts w:ascii="Cambria" w:hAnsi="Cambria"/>
          <w:color w:val="auto"/>
          <w:sz w:val="24"/>
        </w:rPr>
        <w:t xml:space="preserve"> </w:t>
      </w:r>
      <w:r w:rsidRPr="00E1171C">
        <w:rPr>
          <w:rFonts w:ascii="Cambria" w:hAnsi="Cambria"/>
          <w:b/>
          <w:color w:val="auto"/>
          <w:sz w:val="24"/>
        </w:rPr>
        <w:t>2008</w:t>
      </w:r>
      <w:r w:rsidRPr="00E1171C">
        <w:rPr>
          <w:rFonts w:ascii="Cambria" w:hAnsi="Cambria"/>
          <w:color w:val="auto"/>
          <w:sz w:val="24"/>
        </w:rPr>
        <w:t xml:space="preserve"> </w:t>
      </w:r>
      <w:r w:rsidR="007B58FB">
        <w:rPr>
          <w:rFonts w:ascii="Cambria" w:hAnsi="Cambria"/>
          <w:color w:val="auto"/>
          <w:sz w:val="24"/>
        </w:rPr>
        <w:t>with</w:t>
      </w:r>
      <w:r w:rsidRPr="00E1171C">
        <w:rPr>
          <w:rFonts w:ascii="Cambria" w:hAnsi="Cambria"/>
          <w:color w:val="auto"/>
          <w:sz w:val="24"/>
        </w:rPr>
        <w:t xml:space="preserve"> </w:t>
      </w:r>
      <w:proofErr w:type="spellStart"/>
      <w:r w:rsidRPr="00E1171C">
        <w:rPr>
          <w:rFonts w:ascii="Cambria" w:hAnsi="Cambria"/>
          <w:color w:val="auto"/>
          <w:sz w:val="24"/>
        </w:rPr>
        <w:t>Serafin</w:t>
      </w:r>
      <w:proofErr w:type="spellEnd"/>
      <w:r w:rsidRPr="00E1171C">
        <w:rPr>
          <w:rFonts w:ascii="Cambria" w:hAnsi="Cambria"/>
          <w:color w:val="auto"/>
          <w:sz w:val="24"/>
        </w:rPr>
        <w:t xml:space="preserve"> S., </w:t>
      </w:r>
      <w:r w:rsidRPr="00E1171C">
        <w:rPr>
          <w:rFonts w:ascii="Cambria" w:hAnsi="Cambria"/>
          <w:i/>
          <w:color w:val="auto"/>
          <w:sz w:val="24"/>
        </w:rPr>
        <w:t>Dialogare con le istituzioni. Il lessico delle pari opportunità</w:t>
      </w:r>
      <w:r w:rsidRPr="00E1171C">
        <w:rPr>
          <w:rFonts w:ascii="Cambria" w:hAnsi="Cambria"/>
          <w:color w:val="auto"/>
          <w:sz w:val="24"/>
        </w:rPr>
        <w:t>, Forum, Udine, 2008 (ISBN: 9788884204899);</w:t>
      </w:r>
    </w:p>
    <w:p w14:paraId="08786C81" w14:textId="77777777" w:rsidR="00E1171C" w:rsidRDefault="00E1171C" w:rsidP="00E1171C">
      <w:pPr>
        <w:pStyle w:val="ECVComments"/>
        <w:numPr>
          <w:ilvl w:val="1"/>
          <w:numId w:val="3"/>
        </w:numPr>
        <w:jc w:val="both"/>
        <w:rPr>
          <w:rFonts w:ascii="Cambria" w:hAnsi="Cambria"/>
          <w:color w:val="auto"/>
          <w:sz w:val="24"/>
        </w:rPr>
      </w:pPr>
      <w:proofErr w:type="gramStart"/>
      <w:r w:rsidRPr="00E1171C">
        <w:rPr>
          <w:rFonts w:ascii="Cambria" w:hAnsi="Cambria"/>
          <w:color w:val="auto"/>
          <w:sz w:val="24"/>
        </w:rPr>
        <w:t>in</w:t>
      </w:r>
      <w:proofErr w:type="gramEnd"/>
      <w:r w:rsidRPr="00E1171C">
        <w:rPr>
          <w:rFonts w:ascii="Cambria" w:hAnsi="Cambria"/>
          <w:color w:val="auto"/>
          <w:sz w:val="24"/>
        </w:rPr>
        <w:t xml:space="preserve"> </w:t>
      </w:r>
      <w:r w:rsidRPr="00E1171C">
        <w:rPr>
          <w:rFonts w:ascii="Cambria" w:hAnsi="Cambria"/>
          <w:b/>
          <w:color w:val="auto"/>
          <w:sz w:val="24"/>
        </w:rPr>
        <w:t>2004</w:t>
      </w:r>
      <w:r w:rsidRPr="00E1171C">
        <w:rPr>
          <w:rFonts w:ascii="Cambria" w:hAnsi="Cambria"/>
          <w:color w:val="auto"/>
          <w:sz w:val="24"/>
        </w:rPr>
        <w:t xml:space="preserve">, </w:t>
      </w:r>
      <w:r w:rsidRPr="00E1171C">
        <w:rPr>
          <w:rFonts w:ascii="Cambria" w:hAnsi="Cambria"/>
          <w:i/>
          <w:color w:val="auto"/>
          <w:sz w:val="24"/>
        </w:rPr>
        <w:t>Contratti di lavoro flessibili e contratti formativi</w:t>
      </w:r>
      <w:r w:rsidRPr="00E1171C">
        <w:rPr>
          <w:rFonts w:ascii="Cambria" w:hAnsi="Cambria"/>
          <w:color w:val="auto"/>
          <w:sz w:val="24"/>
        </w:rPr>
        <w:t xml:space="preserve">, di Brollo M., </w:t>
      </w:r>
      <w:proofErr w:type="spellStart"/>
      <w:r w:rsidRPr="00E1171C">
        <w:rPr>
          <w:rFonts w:ascii="Cambria" w:hAnsi="Cambria"/>
          <w:color w:val="auto"/>
          <w:sz w:val="24"/>
        </w:rPr>
        <w:t>Mattarolo</w:t>
      </w:r>
      <w:proofErr w:type="spellEnd"/>
      <w:r w:rsidRPr="00E1171C">
        <w:rPr>
          <w:rFonts w:ascii="Cambria" w:hAnsi="Cambria"/>
          <w:color w:val="auto"/>
          <w:sz w:val="24"/>
        </w:rPr>
        <w:t xml:space="preserve"> M.G., </w:t>
      </w:r>
      <w:proofErr w:type="spellStart"/>
      <w:r w:rsidRPr="00E1171C">
        <w:rPr>
          <w:rFonts w:ascii="Cambria" w:hAnsi="Cambria"/>
          <w:color w:val="auto"/>
          <w:sz w:val="24"/>
        </w:rPr>
        <w:t>Menghini</w:t>
      </w:r>
      <w:proofErr w:type="spellEnd"/>
      <w:r w:rsidRPr="00E1171C">
        <w:rPr>
          <w:rFonts w:ascii="Cambria" w:hAnsi="Cambria"/>
          <w:color w:val="auto"/>
          <w:sz w:val="24"/>
        </w:rPr>
        <w:t xml:space="preserve"> L., </w:t>
      </w:r>
      <w:proofErr w:type="spellStart"/>
      <w:r w:rsidRPr="00E1171C">
        <w:rPr>
          <w:rFonts w:ascii="Cambria" w:hAnsi="Cambria"/>
          <w:color w:val="auto"/>
          <w:sz w:val="24"/>
        </w:rPr>
        <w:t>Allamprese</w:t>
      </w:r>
      <w:proofErr w:type="spellEnd"/>
      <w:r w:rsidRPr="00E1171C">
        <w:rPr>
          <w:rFonts w:ascii="Cambria" w:hAnsi="Cambria"/>
          <w:color w:val="auto"/>
          <w:sz w:val="24"/>
        </w:rPr>
        <w:t xml:space="preserve"> A., Spolverato G., </w:t>
      </w:r>
      <w:proofErr w:type="spellStart"/>
      <w:r w:rsidRPr="00E1171C">
        <w:rPr>
          <w:rFonts w:ascii="Cambria" w:hAnsi="Cambria"/>
          <w:color w:val="auto"/>
          <w:sz w:val="24"/>
        </w:rPr>
        <w:t>vol</w:t>
      </w:r>
      <w:proofErr w:type="spellEnd"/>
      <w:r w:rsidRPr="00E1171C">
        <w:rPr>
          <w:rFonts w:ascii="Cambria" w:hAnsi="Cambria"/>
          <w:color w:val="auto"/>
          <w:sz w:val="24"/>
        </w:rPr>
        <w:t xml:space="preserve"> 8/III, </w:t>
      </w:r>
    </w:p>
    <w:p w14:paraId="768835F7" w14:textId="34C9C8D3" w:rsidR="00E1171C" w:rsidRPr="007B58FB" w:rsidRDefault="00E1171C" w:rsidP="007B58FB">
      <w:pPr>
        <w:pStyle w:val="ECVComments"/>
        <w:numPr>
          <w:ilvl w:val="1"/>
          <w:numId w:val="3"/>
        </w:numPr>
        <w:jc w:val="both"/>
        <w:rPr>
          <w:rFonts w:ascii="Cambria" w:hAnsi="Cambria"/>
          <w:color w:val="auto"/>
          <w:sz w:val="24"/>
        </w:rPr>
      </w:pPr>
      <w:proofErr w:type="gramStart"/>
      <w:r w:rsidRPr="00E1171C">
        <w:rPr>
          <w:rFonts w:ascii="Cambria" w:hAnsi="Cambria"/>
          <w:color w:val="auto"/>
          <w:sz w:val="24"/>
        </w:rPr>
        <w:t>in</w:t>
      </w:r>
      <w:proofErr w:type="gramEnd"/>
      <w:r w:rsidRPr="00E1171C">
        <w:rPr>
          <w:rFonts w:ascii="Cambria" w:hAnsi="Cambria"/>
          <w:color w:val="auto"/>
          <w:sz w:val="24"/>
        </w:rPr>
        <w:t xml:space="preserve"> </w:t>
      </w:r>
      <w:r w:rsidRPr="00E1171C">
        <w:rPr>
          <w:rFonts w:ascii="Cambria" w:hAnsi="Cambria"/>
          <w:b/>
          <w:color w:val="auto"/>
          <w:sz w:val="24"/>
        </w:rPr>
        <w:t>2001</w:t>
      </w:r>
      <w:r w:rsidRPr="00E1171C">
        <w:rPr>
          <w:rFonts w:ascii="Cambria" w:hAnsi="Cambria"/>
          <w:color w:val="auto"/>
          <w:sz w:val="24"/>
        </w:rPr>
        <w:t xml:space="preserve">, </w:t>
      </w:r>
      <w:r w:rsidRPr="00E1171C">
        <w:rPr>
          <w:rFonts w:ascii="Cambria" w:hAnsi="Cambria"/>
          <w:i/>
          <w:color w:val="auto"/>
          <w:sz w:val="24"/>
        </w:rPr>
        <w:t xml:space="preserve">Il lavoro a tempo parziale. </w:t>
      </w:r>
      <w:proofErr w:type="gramStart"/>
      <w:r w:rsidRPr="00E1171C">
        <w:rPr>
          <w:rFonts w:ascii="Cambria" w:hAnsi="Cambria"/>
          <w:i/>
          <w:color w:val="auto"/>
          <w:sz w:val="24"/>
        </w:rPr>
        <w:t>decreto legislativo n. 61/2000 (come aggiornato dal decreto legislativo n. 100/2001)</w:t>
      </w:r>
      <w:r w:rsidRPr="00E1171C">
        <w:rPr>
          <w:rFonts w:ascii="Cambria" w:hAnsi="Cambria"/>
          <w:color w:val="auto"/>
          <w:sz w:val="24"/>
        </w:rPr>
        <w:t xml:space="preserve">, in Brollo M., Alaimo A., Alessi C., Bavaro V., </w:t>
      </w:r>
      <w:proofErr w:type="spellStart"/>
      <w:r w:rsidRPr="00E1171C">
        <w:rPr>
          <w:rFonts w:ascii="Cambria" w:hAnsi="Cambria"/>
          <w:color w:val="auto"/>
          <w:sz w:val="24"/>
        </w:rPr>
        <w:t>Boer</w:t>
      </w:r>
      <w:proofErr w:type="spellEnd"/>
      <w:r w:rsidRPr="00E1171C">
        <w:rPr>
          <w:rFonts w:ascii="Cambria" w:hAnsi="Cambria"/>
          <w:color w:val="auto"/>
          <w:sz w:val="24"/>
        </w:rPr>
        <w:t xml:space="preserve"> P.</w:t>
      </w:r>
      <w:proofErr w:type="gramEnd"/>
      <w:r w:rsidRPr="00E1171C">
        <w:rPr>
          <w:rFonts w:ascii="Cambria" w:hAnsi="Cambria"/>
          <w:color w:val="auto"/>
          <w:sz w:val="24"/>
        </w:rPr>
        <w:t xml:space="preserve">, </w:t>
      </w:r>
      <w:proofErr w:type="spellStart"/>
      <w:r w:rsidRPr="00E1171C">
        <w:rPr>
          <w:rFonts w:ascii="Cambria" w:hAnsi="Cambria"/>
          <w:color w:val="auto"/>
          <w:sz w:val="24"/>
        </w:rPr>
        <w:t>Bolego</w:t>
      </w:r>
      <w:proofErr w:type="spellEnd"/>
      <w:r w:rsidRPr="00E1171C">
        <w:rPr>
          <w:rFonts w:ascii="Cambria" w:hAnsi="Cambria"/>
          <w:color w:val="auto"/>
          <w:sz w:val="24"/>
        </w:rPr>
        <w:t xml:space="preserve"> G., </w:t>
      </w:r>
      <w:proofErr w:type="spellStart"/>
      <w:r w:rsidRPr="00E1171C">
        <w:rPr>
          <w:rFonts w:ascii="Cambria" w:hAnsi="Cambria"/>
          <w:color w:val="auto"/>
          <w:sz w:val="24"/>
        </w:rPr>
        <w:t>Miscione</w:t>
      </w:r>
      <w:proofErr w:type="spellEnd"/>
      <w:r w:rsidRPr="00E1171C">
        <w:rPr>
          <w:rFonts w:ascii="Cambria" w:hAnsi="Cambria"/>
          <w:color w:val="auto"/>
          <w:sz w:val="24"/>
        </w:rPr>
        <w:t xml:space="preserve"> M., Ipsoa, Milano, 2001, vol.2 (ISBN: 8821714071);</w:t>
      </w:r>
    </w:p>
    <w:p w14:paraId="628B43A8" w14:textId="77777777" w:rsidR="00E1171C" w:rsidRDefault="00E1171C" w:rsidP="00E1171C">
      <w:pPr>
        <w:pStyle w:val="ECVComments"/>
        <w:tabs>
          <w:tab w:val="left" w:pos="3150"/>
        </w:tabs>
        <w:jc w:val="both"/>
        <w:rPr>
          <w:rFonts w:ascii="Cambria" w:hAnsi="Cambria"/>
          <w:color w:val="auto"/>
          <w:sz w:val="24"/>
        </w:rPr>
      </w:pPr>
      <w:r>
        <w:rPr>
          <w:rFonts w:ascii="Cambria" w:hAnsi="Cambria"/>
          <w:color w:val="auto"/>
          <w:sz w:val="24"/>
        </w:rPr>
        <w:tab/>
      </w:r>
    </w:p>
    <w:p w14:paraId="13AF78D9" w14:textId="6B518696" w:rsidR="00BB7BD9" w:rsidRDefault="00A90F06" w:rsidP="002C6F7B">
      <w:pPr>
        <w:pStyle w:val="ECVComments"/>
        <w:numPr>
          <w:ilvl w:val="0"/>
          <w:numId w:val="3"/>
        </w:numPr>
        <w:ind w:left="3119" w:hanging="284"/>
        <w:jc w:val="both"/>
        <w:rPr>
          <w:rFonts w:ascii="Cambria" w:hAnsi="Cambria"/>
          <w:color w:val="auto"/>
          <w:sz w:val="24"/>
        </w:rPr>
      </w:pPr>
      <w:r>
        <w:rPr>
          <w:rFonts w:ascii="Cambria" w:hAnsi="Cambria"/>
          <w:color w:val="auto"/>
          <w:sz w:val="24"/>
          <w:lang w:val="en-GB"/>
        </w:rPr>
        <w:t>She c</w:t>
      </w:r>
      <w:r w:rsidR="002C6F7B" w:rsidRPr="002C6F7B">
        <w:rPr>
          <w:rFonts w:ascii="Cambria" w:hAnsi="Cambria"/>
          <w:color w:val="auto"/>
          <w:sz w:val="24"/>
          <w:lang w:val="en-GB"/>
        </w:rPr>
        <w:t xml:space="preserve">ollaborates, </w:t>
      </w:r>
      <w:r w:rsidR="007B58FB">
        <w:rPr>
          <w:rFonts w:ascii="Cambria" w:hAnsi="Cambria"/>
          <w:color w:val="auto"/>
          <w:sz w:val="24"/>
          <w:lang w:val="en-GB"/>
        </w:rPr>
        <w:t>since</w:t>
      </w:r>
      <w:r w:rsidR="002C6F7B" w:rsidRPr="002C6F7B">
        <w:rPr>
          <w:rFonts w:ascii="Cambria" w:hAnsi="Cambria"/>
          <w:color w:val="auto"/>
          <w:sz w:val="24"/>
          <w:lang w:val="en-GB"/>
        </w:rPr>
        <w:t xml:space="preserve"> the first editions, to the revision of the </w:t>
      </w:r>
      <w:r w:rsidR="002C6F7B">
        <w:rPr>
          <w:rFonts w:ascii="Cambria" w:hAnsi="Cambria"/>
          <w:color w:val="auto"/>
          <w:sz w:val="24"/>
          <w:lang w:val="en-GB"/>
        </w:rPr>
        <w:t>L</w:t>
      </w:r>
      <w:r w:rsidR="002C6F7B" w:rsidRPr="002C6F7B">
        <w:rPr>
          <w:rFonts w:ascii="Cambria" w:hAnsi="Cambria"/>
          <w:color w:val="auto"/>
          <w:sz w:val="24"/>
          <w:lang w:val="en-GB"/>
        </w:rPr>
        <w:t>abour Law manuals</w:t>
      </w:r>
      <w:r w:rsidR="00BB7BD9" w:rsidRPr="002C6F7B">
        <w:rPr>
          <w:rFonts w:ascii="Cambria" w:hAnsi="Cambria"/>
          <w:color w:val="auto"/>
          <w:sz w:val="24"/>
          <w:lang w:val="en-GB"/>
        </w:rPr>
        <w:t xml:space="preserve">, 1. </w:t>
      </w:r>
      <w:r w:rsidR="00BB7BD9" w:rsidRPr="003F0EA7">
        <w:rPr>
          <w:rFonts w:ascii="Cambria" w:hAnsi="Cambria"/>
          <w:color w:val="auto"/>
          <w:sz w:val="24"/>
        </w:rPr>
        <w:t>Il rapporto di lavoro subord</w:t>
      </w:r>
      <w:r w:rsidR="002C6F7B">
        <w:rPr>
          <w:rFonts w:ascii="Cambria" w:hAnsi="Cambria"/>
          <w:color w:val="auto"/>
          <w:sz w:val="24"/>
        </w:rPr>
        <w:t>inato e 2. Il diritto sindacale, by</w:t>
      </w:r>
      <w:r w:rsidR="00BB7BD9" w:rsidRPr="003F0EA7">
        <w:rPr>
          <w:rFonts w:ascii="Cambria" w:hAnsi="Cambria"/>
          <w:color w:val="auto"/>
          <w:sz w:val="24"/>
        </w:rPr>
        <w:t xml:space="preserve"> F. Carinci. R. De Luca </w:t>
      </w:r>
      <w:proofErr w:type="spellStart"/>
      <w:r w:rsidR="00BB7BD9" w:rsidRPr="003F0EA7">
        <w:rPr>
          <w:rFonts w:ascii="Cambria" w:hAnsi="Cambria"/>
          <w:color w:val="auto"/>
          <w:sz w:val="24"/>
        </w:rPr>
        <w:t>Tamajo</w:t>
      </w:r>
      <w:proofErr w:type="spellEnd"/>
      <w:r w:rsidR="00BB7BD9" w:rsidRPr="003F0EA7">
        <w:rPr>
          <w:rFonts w:ascii="Cambria" w:hAnsi="Cambria"/>
          <w:color w:val="auto"/>
          <w:sz w:val="24"/>
        </w:rPr>
        <w:t xml:space="preserve">, P. Tosi. </w:t>
      </w:r>
      <w:proofErr w:type="gramStart"/>
      <w:r w:rsidR="00BB7BD9" w:rsidRPr="003F0EA7">
        <w:rPr>
          <w:rFonts w:ascii="Cambria" w:hAnsi="Cambria"/>
          <w:color w:val="auto"/>
          <w:sz w:val="24"/>
        </w:rPr>
        <w:t>T.</w:t>
      </w:r>
      <w:proofErr w:type="gramEnd"/>
      <w:r w:rsidR="00BB7BD9" w:rsidRPr="003F0EA7">
        <w:rPr>
          <w:rFonts w:ascii="Cambria" w:hAnsi="Cambria"/>
          <w:color w:val="auto"/>
          <w:sz w:val="24"/>
        </w:rPr>
        <w:t xml:space="preserve"> Treu, Utet, Torino; </w:t>
      </w:r>
    </w:p>
    <w:p w14:paraId="0DCA9D70" w14:textId="77777777" w:rsidR="007B58FB" w:rsidRDefault="007B58FB" w:rsidP="007B58FB">
      <w:pPr>
        <w:pStyle w:val="ECVComments"/>
        <w:ind w:left="3119"/>
        <w:jc w:val="both"/>
        <w:rPr>
          <w:rFonts w:ascii="Cambria" w:hAnsi="Cambria"/>
          <w:color w:val="auto"/>
          <w:sz w:val="24"/>
        </w:rPr>
      </w:pPr>
    </w:p>
    <w:p w14:paraId="4DBBD720" w14:textId="292C8B51" w:rsidR="00BB7BD9" w:rsidRDefault="007B58FB" w:rsidP="002C6F7B">
      <w:pPr>
        <w:pStyle w:val="ECVComments"/>
        <w:numPr>
          <w:ilvl w:val="0"/>
          <w:numId w:val="3"/>
        </w:numPr>
        <w:ind w:left="3119" w:hanging="284"/>
        <w:jc w:val="both"/>
        <w:rPr>
          <w:rFonts w:ascii="Cambria" w:hAnsi="Cambria"/>
          <w:color w:val="auto"/>
          <w:sz w:val="24"/>
          <w:lang w:val="en-GB"/>
        </w:rPr>
      </w:pPr>
      <w:r>
        <w:rPr>
          <w:rFonts w:ascii="Cambria" w:hAnsi="Cambria"/>
          <w:color w:val="auto"/>
          <w:sz w:val="24"/>
          <w:lang w:val="en-GB"/>
        </w:rPr>
        <w:t xml:space="preserve">She wrote </w:t>
      </w:r>
      <w:r w:rsidR="002C6F7B" w:rsidRPr="007B58FB">
        <w:rPr>
          <w:rFonts w:ascii="Cambria" w:hAnsi="Cambria"/>
          <w:color w:val="auto"/>
          <w:sz w:val="24"/>
          <w:lang w:val="en-GB"/>
        </w:rPr>
        <w:t>about 100 articles</w:t>
      </w:r>
      <w:r w:rsidR="002C6F7B" w:rsidRPr="002C6F7B">
        <w:rPr>
          <w:rFonts w:ascii="Cambria" w:hAnsi="Cambria"/>
          <w:color w:val="auto"/>
          <w:sz w:val="24"/>
          <w:lang w:val="en-GB"/>
        </w:rPr>
        <w:t xml:space="preserve"> concerning Labour Law and Industrial Relations, Labour Market Law, Social Security Law, Equal </w:t>
      </w:r>
      <w:r w:rsidR="002C6F7B">
        <w:rPr>
          <w:rFonts w:ascii="Cambria" w:hAnsi="Cambria"/>
          <w:color w:val="auto"/>
          <w:sz w:val="24"/>
          <w:lang w:val="en-GB"/>
        </w:rPr>
        <w:t>O</w:t>
      </w:r>
      <w:r w:rsidR="00FD76E8">
        <w:rPr>
          <w:rFonts w:ascii="Cambria" w:hAnsi="Cambria"/>
          <w:color w:val="auto"/>
          <w:sz w:val="24"/>
          <w:lang w:val="en-GB"/>
        </w:rPr>
        <w:t>pportunities Studies.</w:t>
      </w:r>
      <w:r w:rsidR="00BB7BD9" w:rsidRPr="002C6F7B">
        <w:rPr>
          <w:rFonts w:ascii="Cambria" w:hAnsi="Cambria"/>
          <w:color w:val="auto"/>
          <w:sz w:val="24"/>
          <w:lang w:val="en-GB"/>
        </w:rPr>
        <w:t xml:space="preserve"> </w:t>
      </w:r>
    </w:p>
    <w:p w14:paraId="631B2353" w14:textId="77777777" w:rsidR="007B58FB" w:rsidRDefault="007B58FB" w:rsidP="007B58FB">
      <w:pPr>
        <w:pStyle w:val="ECVComments"/>
        <w:jc w:val="both"/>
        <w:rPr>
          <w:rFonts w:ascii="Cambria" w:hAnsi="Cambria"/>
          <w:color w:val="auto"/>
          <w:sz w:val="24"/>
          <w:lang w:val="en-GB"/>
        </w:rPr>
      </w:pPr>
    </w:p>
    <w:p w14:paraId="13DB5659" w14:textId="77777777" w:rsidR="007B58FB" w:rsidRPr="00954710" w:rsidRDefault="007B58FB" w:rsidP="007B58FB">
      <w:pPr>
        <w:pStyle w:val="ECVComments"/>
        <w:ind w:left="3119" w:right="170"/>
        <w:jc w:val="both"/>
        <w:rPr>
          <w:rFonts w:ascii="Cambria" w:hAnsi="Cambria"/>
          <w:b/>
          <w:color w:val="auto"/>
          <w:sz w:val="24"/>
        </w:rPr>
      </w:pPr>
      <w:r w:rsidRPr="00954710">
        <w:rPr>
          <w:rFonts w:ascii="Cambria" w:hAnsi="Cambria"/>
          <w:b/>
          <w:color w:val="auto"/>
          <w:sz w:val="24"/>
        </w:rPr>
        <w:t>2017</w:t>
      </w:r>
    </w:p>
    <w:p w14:paraId="608C4269" w14:textId="77777777" w:rsidR="007B58FB" w:rsidRPr="00954710" w:rsidRDefault="007B58FB" w:rsidP="007B58FB">
      <w:pPr>
        <w:pStyle w:val="ECVComments"/>
        <w:ind w:left="3119" w:right="170"/>
        <w:jc w:val="both"/>
        <w:rPr>
          <w:rFonts w:ascii="Cambria" w:hAnsi="Cambria"/>
          <w:color w:val="auto"/>
          <w:sz w:val="24"/>
        </w:rPr>
      </w:pPr>
    </w:p>
    <w:p w14:paraId="7FDCAB2E" w14:textId="77777777" w:rsidR="007B58FB" w:rsidRPr="00954710" w:rsidRDefault="007B58FB" w:rsidP="007B58FB">
      <w:pPr>
        <w:pStyle w:val="ECVComments"/>
        <w:ind w:left="3119" w:right="170"/>
        <w:jc w:val="both"/>
        <w:rPr>
          <w:rFonts w:ascii="Cambria" w:hAnsi="Cambria"/>
          <w:color w:val="auto"/>
          <w:sz w:val="24"/>
        </w:rPr>
      </w:pPr>
      <w:proofErr w:type="gramStart"/>
      <w:r w:rsidRPr="00954710">
        <w:rPr>
          <w:rFonts w:ascii="Cambria" w:hAnsi="Cambria"/>
          <w:i/>
          <w:color w:val="auto"/>
          <w:sz w:val="24"/>
        </w:rPr>
        <w:t xml:space="preserve">Inquadramento e </w:t>
      </w:r>
      <w:proofErr w:type="spellStart"/>
      <w:r w:rsidRPr="00954710">
        <w:rPr>
          <w:rFonts w:ascii="Cambria" w:hAnsi="Cambria"/>
          <w:i/>
          <w:color w:val="auto"/>
          <w:sz w:val="24"/>
        </w:rPr>
        <w:t>ius</w:t>
      </w:r>
      <w:proofErr w:type="spellEnd"/>
      <w:r w:rsidRPr="00954710">
        <w:rPr>
          <w:rFonts w:ascii="Cambria" w:hAnsi="Cambria"/>
          <w:i/>
          <w:color w:val="auto"/>
          <w:sz w:val="24"/>
        </w:rPr>
        <w:t xml:space="preserve"> </w:t>
      </w:r>
      <w:proofErr w:type="spellStart"/>
      <w:r w:rsidRPr="00954710">
        <w:rPr>
          <w:rFonts w:ascii="Cambria" w:hAnsi="Cambria"/>
          <w:i/>
          <w:color w:val="auto"/>
          <w:sz w:val="24"/>
        </w:rPr>
        <w:t>variandi</w:t>
      </w:r>
      <w:proofErr w:type="spellEnd"/>
      <w:r w:rsidRPr="00954710">
        <w:rPr>
          <w:rFonts w:ascii="Cambria" w:hAnsi="Cambria"/>
          <w:color w:val="auto"/>
          <w:sz w:val="24"/>
        </w:rPr>
        <w:t>, in G. Santoro Passarelli (a cura di), Diritto e processo del lavoro e della previdenza sociale</w:t>
      </w:r>
      <w:proofErr w:type="gramEnd"/>
      <w:r w:rsidRPr="00954710">
        <w:rPr>
          <w:rFonts w:ascii="Cambria" w:hAnsi="Cambria"/>
          <w:color w:val="auto"/>
          <w:sz w:val="24"/>
        </w:rPr>
        <w:t>. Privato e pubblico, ISPOA, Milano, 2017, 768-872</w:t>
      </w:r>
    </w:p>
    <w:p w14:paraId="4F9FF946" w14:textId="77777777" w:rsidR="007B58FB" w:rsidRPr="00954710" w:rsidRDefault="007B58FB" w:rsidP="007B58FB">
      <w:pPr>
        <w:pStyle w:val="ECVComments"/>
        <w:ind w:left="3119" w:right="170"/>
        <w:jc w:val="both"/>
        <w:rPr>
          <w:rFonts w:ascii="Cambria" w:hAnsi="Cambria"/>
          <w:color w:val="auto"/>
          <w:sz w:val="24"/>
        </w:rPr>
      </w:pPr>
    </w:p>
    <w:p w14:paraId="472ACC1E" w14:textId="77777777" w:rsidR="007B58FB" w:rsidRPr="00954710" w:rsidRDefault="007B58FB" w:rsidP="007B58FB">
      <w:pPr>
        <w:pStyle w:val="ECVComments"/>
        <w:ind w:left="3119" w:right="170"/>
        <w:jc w:val="both"/>
        <w:rPr>
          <w:rFonts w:ascii="Cambria" w:hAnsi="Cambria"/>
          <w:color w:val="auto"/>
          <w:sz w:val="24"/>
        </w:rPr>
      </w:pPr>
      <w:proofErr w:type="gramStart"/>
      <w:r w:rsidRPr="00954710">
        <w:rPr>
          <w:rFonts w:ascii="Cambria" w:hAnsi="Cambria"/>
          <w:i/>
          <w:color w:val="auto"/>
          <w:sz w:val="24"/>
        </w:rPr>
        <w:t>La nuova disciplina delle mansioni nel lavoro privato</w:t>
      </w:r>
      <w:r w:rsidRPr="00954710">
        <w:rPr>
          <w:rFonts w:ascii="Cambria" w:hAnsi="Cambria"/>
          <w:color w:val="auto"/>
          <w:sz w:val="24"/>
        </w:rPr>
        <w:t xml:space="preserve">, in AA.VV., La nuova </w:t>
      </w:r>
      <w:r w:rsidRPr="00954710">
        <w:rPr>
          <w:rFonts w:ascii="Cambria" w:hAnsi="Cambria"/>
          <w:color w:val="auto"/>
          <w:sz w:val="24"/>
        </w:rPr>
        <w:lastRenderedPageBreak/>
        <w:t xml:space="preserve">disciplina del lavoro tra flessibilità e tutele, </w:t>
      </w:r>
      <w:proofErr w:type="spellStart"/>
      <w:r w:rsidRPr="00954710">
        <w:rPr>
          <w:rFonts w:ascii="Cambria" w:hAnsi="Cambria"/>
          <w:color w:val="auto"/>
          <w:sz w:val="24"/>
        </w:rPr>
        <w:t>Key</w:t>
      </w:r>
      <w:proofErr w:type="spellEnd"/>
      <w:r w:rsidRPr="00954710">
        <w:rPr>
          <w:rFonts w:ascii="Cambria" w:hAnsi="Cambria"/>
          <w:color w:val="auto"/>
          <w:sz w:val="24"/>
        </w:rPr>
        <w:t>, Vicalvi, 20</w:t>
      </w:r>
      <w:proofErr w:type="gramEnd"/>
      <w:r w:rsidRPr="00954710">
        <w:rPr>
          <w:rFonts w:ascii="Cambria" w:hAnsi="Cambria"/>
          <w:color w:val="auto"/>
          <w:sz w:val="24"/>
        </w:rPr>
        <w:t>17, 119-203</w:t>
      </w:r>
    </w:p>
    <w:p w14:paraId="4FE584FF" w14:textId="77777777" w:rsidR="007B58FB" w:rsidRPr="00954710" w:rsidRDefault="007B58FB" w:rsidP="007B58FB">
      <w:pPr>
        <w:pStyle w:val="ECVComments"/>
        <w:ind w:left="3119" w:right="170"/>
        <w:jc w:val="both"/>
        <w:rPr>
          <w:rFonts w:ascii="Cambria" w:hAnsi="Cambria"/>
          <w:color w:val="auto"/>
          <w:sz w:val="24"/>
        </w:rPr>
      </w:pPr>
    </w:p>
    <w:p w14:paraId="332C0C45" w14:textId="77777777" w:rsidR="007B58FB" w:rsidRPr="00954710" w:rsidRDefault="007B58FB" w:rsidP="007B58FB">
      <w:pPr>
        <w:pStyle w:val="ECVComments"/>
        <w:ind w:left="3119" w:right="170"/>
        <w:jc w:val="both"/>
        <w:rPr>
          <w:rFonts w:ascii="Cambria" w:hAnsi="Cambria"/>
          <w:b/>
          <w:color w:val="auto"/>
          <w:sz w:val="24"/>
        </w:rPr>
      </w:pPr>
      <w:r w:rsidRPr="00954710">
        <w:rPr>
          <w:rFonts w:ascii="Cambria" w:hAnsi="Cambria"/>
          <w:b/>
          <w:color w:val="auto"/>
          <w:sz w:val="24"/>
        </w:rPr>
        <w:t>2016</w:t>
      </w:r>
    </w:p>
    <w:p w14:paraId="3BDF808B" w14:textId="77777777" w:rsidR="007B58FB" w:rsidRPr="00954710" w:rsidRDefault="007B58FB" w:rsidP="007B58FB">
      <w:pPr>
        <w:pStyle w:val="ECVComments"/>
        <w:ind w:left="3119" w:right="170"/>
        <w:jc w:val="both"/>
        <w:rPr>
          <w:rFonts w:ascii="Cambria" w:hAnsi="Cambria"/>
          <w:color w:val="auto"/>
          <w:sz w:val="24"/>
        </w:rPr>
      </w:pPr>
    </w:p>
    <w:p w14:paraId="0853274C" w14:textId="77777777" w:rsidR="007B58FB" w:rsidRPr="00954710" w:rsidRDefault="007B58FB" w:rsidP="007B58FB">
      <w:pPr>
        <w:pStyle w:val="ECVComments"/>
        <w:ind w:left="3119" w:right="170"/>
        <w:jc w:val="both"/>
        <w:rPr>
          <w:rFonts w:ascii="Cambria" w:hAnsi="Cambria"/>
          <w:color w:val="auto"/>
          <w:sz w:val="24"/>
        </w:rPr>
      </w:pPr>
      <w:proofErr w:type="gramStart"/>
      <w:r w:rsidRPr="00954710">
        <w:rPr>
          <w:rFonts w:ascii="Cambria" w:hAnsi="Cambria"/>
          <w:i/>
          <w:color w:val="auto"/>
          <w:sz w:val="24"/>
        </w:rPr>
        <w:t>Le "quote di genere" negli organi di governo delle società: dalle norme agli strumenti</w:t>
      </w:r>
      <w:r w:rsidRPr="00954710">
        <w:rPr>
          <w:rFonts w:ascii="Cambria" w:hAnsi="Cambria"/>
          <w:color w:val="auto"/>
          <w:sz w:val="24"/>
        </w:rPr>
        <w:t xml:space="preserve">, in </w:t>
      </w:r>
      <w:proofErr w:type="spellStart"/>
      <w:r w:rsidRPr="00954710">
        <w:rPr>
          <w:rFonts w:ascii="Cambria" w:hAnsi="Cambria"/>
          <w:i/>
          <w:color w:val="auto"/>
          <w:sz w:val="24"/>
        </w:rPr>
        <w:t>Labor</w:t>
      </w:r>
      <w:proofErr w:type="spellEnd"/>
      <w:r w:rsidRPr="00954710">
        <w:rPr>
          <w:rFonts w:ascii="Cambria" w:hAnsi="Cambria"/>
          <w:color w:val="auto"/>
          <w:sz w:val="24"/>
        </w:rPr>
        <w:t>, 2016, 5-6, 349-365</w:t>
      </w:r>
      <w:proofErr w:type="gramEnd"/>
    </w:p>
    <w:p w14:paraId="79173711" w14:textId="77777777" w:rsidR="007B58FB" w:rsidRPr="00954710" w:rsidRDefault="007B58FB" w:rsidP="007B58FB">
      <w:pPr>
        <w:pStyle w:val="ECVComments"/>
        <w:ind w:left="3119" w:right="170"/>
        <w:jc w:val="both"/>
        <w:rPr>
          <w:rFonts w:ascii="Cambria" w:hAnsi="Cambria"/>
          <w:color w:val="auto"/>
          <w:sz w:val="24"/>
        </w:rPr>
      </w:pPr>
    </w:p>
    <w:p w14:paraId="0AA88AAE" w14:textId="77777777" w:rsidR="007B58FB" w:rsidRPr="00954710" w:rsidRDefault="007B58FB" w:rsidP="007B58FB">
      <w:pPr>
        <w:pStyle w:val="ECVComments"/>
        <w:ind w:left="3119" w:right="170"/>
        <w:jc w:val="both"/>
        <w:rPr>
          <w:rFonts w:ascii="Cambria" w:hAnsi="Cambria"/>
          <w:color w:val="auto"/>
          <w:sz w:val="24"/>
        </w:rPr>
      </w:pPr>
      <w:proofErr w:type="gramStart"/>
      <w:r w:rsidRPr="00954710">
        <w:rPr>
          <w:rFonts w:ascii="Cambria" w:hAnsi="Cambria"/>
          <w:i/>
          <w:color w:val="auto"/>
          <w:sz w:val="24"/>
        </w:rPr>
        <w:t xml:space="preserve">Terremoto sociale: le quote di genere nella </w:t>
      </w:r>
      <w:proofErr w:type="spellStart"/>
      <w:r w:rsidRPr="00954710">
        <w:rPr>
          <w:rFonts w:ascii="Cambria" w:hAnsi="Cambria"/>
          <w:i/>
          <w:color w:val="auto"/>
          <w:sz w:val="24"/>
        </w:rPr>
        <w:t>governance</w:t>
      </w:r>
      <w:proofErr w:type="spellEnd"/>
      <w:r w:rsidRPr="00954710">
        <w:rPr>
          <w:rFonts w:ascii="Cambria" w:hAnsi="Cambria"/>
          <w:i/>
          <w:color w:val="auto"/>
          <w:sz w:val="24"/>
        </w:rPr>
        <w:t xml:space="preserve"> economica</w:t>
      </w:r>
      <w:r w:rsidRPr="00954710">
        <w:rPr>
          <w:rFonts w:ascii="Cambria" w:hAnsi="Cambria"/>
          <w:color w:val="auto"/>
          <w:sz w:val="24"/>
        </w:rPr>
        <w:t xml:space="preserve">, in </w:t>
      </w:r>
      <w:r w:rsidRPr="00954710">
        <w:rPr>
          <w:rFonts w:ascii="Cambria" w:hAnsi="Cambria"/>
          <w:i/>
          <w:color w:val="auto"/>
          <w:sz w:val="24"/>
        </w:rPr>
        <w:t>Oltreoceano</w:t>
      </w:r>
      <w:r w:rsidRPr="00954710">
        <w:rPr>
          <w:rFonts w:ascii="Cambria" w:hAnsi="Cambria"/>
          <w:color w:val="auto"/>
          <w:sz w:val="24"/>
        </w:rPr>
        <w:t>, 2016, 12, 85-94</w:t>
      </w:r>
      <w:proofErr w:type="gramEnd"/>
    </w:p>
    <w:p w14:paraId="7EDCE04B" w14:textId="77777777" w:rsidR="007B58FB" w:rsidRPr="00954710" w:rsidRDefault="007B58FB" w:rsidP="007B58FB">
      <w:pPr>
        <w:pStyle w:val="ECVComments"/>
        <w:ind w:left="3119" w:right="170"/>
        <w:jc w:val="both"/>
        <w:rPr>
          <w:rFonts w:ascii="Cambria" w:hAnsi="Cambria"/>
          <w:color w:val="auto"/>
          <w:sz w:val="24"/>
        </w:rPr>
      </w:pPr>
    </w:p>
    <w:p w14:paraId="7A958817" w14:textId="77777777" w:rsidR="007B58FB" w:rsidRPr="00954710" w:rsidRDefault="007B58FB" w:rsidP="007B58FB">
      <w:pPr>
        <w:pStyle w:val="ECVComments"/>
        <w:ind w:left="3119" w:right="170"/>
        <w:jc w:val="both"/>
        <w:rPr>
          <w:rFonts w:ascii="Cambria" w:hAnsi="Cambria"/>
          <w:color w:val="auto"/>
          <w:sz w:val="24"/>
        </w:rPr>
      </w:pPr>
      <w:proofErr w:type="gramStart"/>
      <w:r w:rsidRPr="001C1775">
        <w:rPr>
          <w:rFonts w:ascii="Cambria" w:hAnsi="Cambria"/>
          <w:i/>
          <w:color w:val="auto"/>
          <w:sz w:val="24"/>
        </w:rPr>
        <w:t>L'inclusione della diversità di genere negli organi sociali: dalle norme agli strumenti</w:t>
      </w:r>
      <w:r w:rsidRPr="00954710">
        <w:rPr>
          <w:rFonts w:ascii="Cambria" w:hAnsi="Cambria"/>
          <w:color w:val="auto"/>
          <w:sz w:val="24"/>
        </w:rPr>
        <w:t xml:space="preserve">, in Brollo M., </w:t>
      </w:r>
      <w:proofErr w:type="spellStart"/>
      <w:r w:rsidRPr="00954710">
        <w:rPr>
          <w:rFonts w:ascii="Cambria" w:hAnsi="Cambria"/>
          <w:color w:val="auto"/>
          <w:sz w:val="24"/>
        </w:rPr>
        <w:t>Cester</w:t>
      </w:r>
      <w:proofErr w:type="spellEnd"/>
      <w:r w:rsidRPr="00954710">
        <w:rPr>
          <w:rFonts w:ascii="Cambria" w:hAnsi="Cambria"/>
          <w:color w:val="auto"/>
          <w:sz w:val="24"/>
        </w:rPr>
        <w:t xml:space="preserve"> C., </w:t>
      </w:r>
      <w:proofErr w:type="spellStart"/>
      <w:r w:rsidRPr="00954710">
        <w:rPr>
          <w:rFonts w:ascii="Cambria" w:hAnsi="Cambria"/>
          <w:color w:val="auto"/>
          <w:sz w:val="24"/>
        </w:rPr>
        <w:t>Menghini</w:t>
      </w:r>
      <w:proofErr w:type="spellEnd"/>
      <w:r w:rsidRPr="00954710">
        <w:rPr>
          <w:rFonts w:ascii="Cambria" w:hAnsi="Cambria"/>
          <w:color w:val="auto"/>
          <w:sz w:val="24"/>
        </w:rPr>
        <w:t xml:space="preserve"> L. (a cura di), </w:t>
      </w:r>
      <w:r w:rsidRPr="001C1775">
        <w:rPr>
          <w:rFonts w:ascii="Cambria" w:hAnsi="Cambria"/>
          <w:i/>
          <w:color w:val="auto"/>
          <w:sz w:val="24"/>
        </w:rPr>
        <w:t>L</w:t>
      </w:r>
      <w:proofErr w:type="gramEnd"/>
      <w:r w:rsidRPr="001C1775">
        <w:rPr>
          <w:rFonts w:ascii="Cambria" w:hAnsi="Cambria"/>
          <w:i/>
          <w:color w:val="auto"/>
          <w:sz w:val="24"/>
        </w:rPr>
        <w:t>egalità e rapporti di lavoro. Incentivi e sanzioni</w:t>
      </w:r>
      <w:r w:rsidRPr="00954710">
        <w:rPr>
          <w:rFonts w:ascii="Cambria" w:hAnsi="Cambria"/>
          <w:color w:val="auto"/>
          <w:sz w:val="24"/>
        </w:rPr>
        <w:t>, EUT, Trieste, 2016, 129-146</w:t>
      </w:r>
    </w:p>
    <w:p w14:paraId="5592DB75" w14:textId="77777777" w:rsidR="007B58FB" w:rsidRPr="00954710" w:rsidRDefault="007B58FB" w:rsidP="007B58FB">
      <w:pPr>
        <w:pStyle w:val="ECVComments"/>
        <w:ind w:left="3119" w:right="170"/>
        <w:jc w:val="both"/>
        <w:rPr>
          <w:rFonts w:ascii="Cambria" w:hAnsi="Cambria"/>
          <w:color w:val="auto"/>
          <w:sz w:val="24"/>
        </w:rPr>
      </w:pPr>
    </w:p>
    <w:p w14:paraId="7DF9F024" w14:textId="77777777" w:rsidR="007B58FB" w:rsidRPr="00954710" w:rsidRDefault="007B58FB" w:rsidP="007B58FB">
      <w:pPr>
        <w:pStyle w:val="ECVComments"/>
        <w:ind w:left="3119" w:right="170"/>
        <w:jc w:val="both"/>
        <w:rPr>
          <w:rFonts w:ascii="Cambria" w:hAnsi="Cambria"/>
          <w:color w:val="auto"/>
          <w:sz w:val="24"/>
        </w:rPr>
      </w:pPr>
      <w:proofErr w:type="gramStart"/>
      <w:r w:rsidRPr="001C1775">
        <w:rPr>
          <w:rFonts w:ascii="Cambria" w:hAnsi="Cambria"/>
          <w:i/>
          <w:color w:val="auto"/>
          <w:sz w:val="24"/>
        </w:rPr>
        <w:t>Lo</w:t>
      </w:r>
      <w:r w:rsidRPr="00954710">
        <w:rPr>
          <w:rFonts w:ascii="Cambria" w:hAnsi="Cambria"/>
          <w:color w:val="auto"/>
          <w:sz w:val="24"/>
        </w:rPr>
        <w:t xml:space="preserve"> </w:t>
      </w:r>
      <w:proofErr w:type="spellStart"/>
      <w:r w:rsidRPr="00954710">
        <w:rPr>
          <w:rFonts w:ascii="Cambria" w:hAnsi="Cambria"/>
          <w:color w:val="auto"/>
          <w:sz w:val="24"/>
        </w:rPr>
        <w:t>jus</w:t>
      </w:r>
      <w:proofErr w:type="spellEnd"/>
      <w:r w:rsidRPr="00954710">
        <w:rPr>
          <w:rFonts w:ascii="Cambria" w:hAnsi="Cambria"/>
          <w:color w:val="auto"/>
          <w:sz w:val="24"/>
        </w:rPr>
        <w:t xml:space="preserve"> </w:t>
      </w:r>
      <w:proofErr w:type="spellStart"/>
      <w:r w:rsidRPr="00954710">
        <w:rPr>
          <w:rFonts w:ascii="Cambria" w:hAnsi="Cambria"/>
          <w:color w:val="auto"/>
          <w:sz w:val="24"/>
        </w:rPr>
        <w:t>variandi</w:t>
      </w:r>
      <w:proofErr w:type="spellEnd"/>
      <w:r w:rsidRPr="00954710">
        <w:rPr>
          <w:rFonts w:ascii="Cambria" w:hAnsi="Cambria"/>
          <w:color w:val="auto"/>
          <w:sz w:val="24"/>
        </w:rPr>
        <w:t>, in Carin</w:t>
      </w:r>
      <w:r>
        <w:rPr>
          <w:rFonts w:ascii="Cambria" w:hAnsi="Cambria"/>
          <w:color w:val="auto"/>
          <w:sz w:val="24"/>
        </w:rPr>
        <w:t>c</w:t>
      </w:r>
      <w:r w:rsidRPr="00954710">
        <w:rPr>
          <w:rFonts w:ascii="Cambria" w:hAnsi="Cambria"/>
          <w:color w:val="auto"/>
          <w:sz w:val="24"/>
        </w:rPr>
        <w:t>i F.</w:t>
      </w:r>
      <w:r>
        <w:rPr>
          <w:rFonts w:ascii="Cambria" w:hAnsi="Cambria"/>
          <w:color w:val="auto"/>
          <w:sz w:val="24"/>
        </w:rPr>
        <w:t xml:space="preserve"> (a cura di)</w:t>
      </w:r>
      <w:r w:rsidRPr="00954710">
        <w:rPr>
          <w:rFonts w:ascii="Cambria" w:hAnsi="Cambria"/>
          <w:color w:val="auto"/>
          <w:sz w:val="24"/>
        </w:rPr>
        <w:t xml:space="preserve">, Jobs </w:t>
      </w:r>
      <w:proofErr w:type="spellStart"/>
      <w:r w:rsidRPr="00954710">
        <w:rPr>
          <w:rFonts w:ascii="Cambria" w:hAnsi="Cambria"/>
          <w:color w:val="auto"/>
          <w:sz w:val="24"/>
        </w:rPr>
        <w:t>Act</w:t>
      </w:r>
      <w:proofErr w:type="spellEnd"/>
      <w:r w:rsidRPr="001C1775">
        <w:rPr>
          <w:rFonts w:ascii="Cambria" w:hAnsi="Cambria"/>
          <w:i/>
          <w:color w:val="auto"/>
          <w:sz w:val="24"/>
        </w:rPr>
        <w:t>: un primo bilancio</w:t>
      </w:r>
      <w:proofErr w:type="gramEnd"/>
      <w:r w:rsidRPr="001C1775">
        <w:rPr>
          <w:rFonts w:ascii="Cambria" w:hAnsi="Cambria"/>
          <w:i/>
          <w:color w:val="auto"/>
          <w:sz w:val="24"/>
        </w:rPr>
        <w:t xml:space="preserve">. Atti </w:t>
      </w:r>
      <w:proofErr w:type="gramStart"/>
      <w:r w:rsidRPr="001C1775">
        <w:rPr>
          <w:rFonts w:ascii="Cambria" w:hAnsi="Cambria"/>
          <w:i/>
          <w:color w:val="auto"/>
          <w:sz w:val="24"/>
        </w:rPr>
        <w:t xml:space="preserve">del </w:t>
      </w:r>
      <w:proofErr w:type="gramEnd"/>
      <w:r w:rsidRPr="001C1775">
        <w:rPr>
          <w:rFonts w:ascii="Cambria" w:hAnsi="Cambria"/>
          <w:i/>
          <w:color w:val="auto"/>
          <w:sz w:val="24"/>
        </w:rPr>
        <w:t>XI seminario di Bertinoro-Bologna del 22-23 ottobre 2015</w:t>
      </w:r>
      <w:r w:rsidRPr="00954710">
        <w:rPr>
          <w:rFonts w:ascii="Cambria" w:hAnsi="Cambria"/>
          <w:color w:val="auto"/>
          <w:sz w:val="24"/>
        </w:rPr>
        <w:t>, ADAPT UNIVERSITY PRESS, Modena, 2016, 226-250</w:t>
      </w:r>
      <w:r>
        <w:rPr>
          <w:rFonts w:ascii="Cambria" w:hAnsi="Cambria"/>
          <w:color w:val="auto"/>
          <w:sz w:val="24"/>
        </w:rPr>
        <w:t xml:space="preserve"> (ISBN 978-88-9865-61-7)</w:t>
      </w:r>
    </w:p>
    <w:p w14:paraId="787E90B5" w14:textId="77777777" w:rsidR="007B58FB" w:rsidRPr="00954710" w:rsidRDefault="007B58FB" w:rsidP="007B58FB">
      <w:pPr>
        <w:pStyle w:val="ECVComments"/>
        <w:ind w:left="3119" w:right="170"/>
        <w:jc w:val="both"/>
        <w:rPr>
          <w:rFonts w:ascii="Cambria" w:hAnsi="Cambria"/>
          <w:color w:val="auto"/>
          <w:sz w:val="24"/>
        </w:rPr>
      </w:pPr>
    </w:p>
    <w:p w14:paraId="2A8264DE" w14:textId="77777777" w:rsidR="007B58FB" w:rsidRPr="00954710" w:rsidRDefault="007B58FB" w:rsidP="007B58FB">
      <w:pPr>
        <w:pStyle w:val="ECVComments"/>
        <w:ind w:left="3119" w:right="170"/>
        <w:jc w:val="both"/>
        <w:rPr>
          <w:rFonts w:ascii="Cambria" w:hAnsi="Cambria"/>
          <w:color w:val="auto"/>
          <w:sz w:val="24"/>
        </w:rPr>
      </w:pPr>
      <w:r w:rsidRPr="001C1775">
        <w:rPr>
          <w:rFonts w:ascii="Cambria" w:hAnsi="Cambria"/>
          <w:i/>
          <w:color w:val="auto"/>
          <w:sz w:val="24"/>
        </w:rPr>
        <w:t xml:space="preserve">La mobilità professionale dei lavoratori dopo </w:t>
      </w:r>
      <w:proofErr w:type="gramStart"/>
      <w:r w:rsidRPr="001C1775">
        <w:rPr>
          <w:rFonts w:ascii="Cambria" w:hAnsi="Cambria"/>
          <w:i/>
          <w:color w:val="auto"/>
          <w:sz w:val="24"/>
        </w:rPr>
        <w:t>il</w:t>
      </w:r>
      <w:proofErr w:type="gramEnd"/>
      <w:r w:rsidRPr="00954710">
        <w:rPr>
          <w:rFonts w:ascii="Cambria" w:hAnsi="Cambria"/>
          <w:color w:val="auto"/>
          <w:sz w:val="24"/>
        </w:rPr>
        <w:t xml:space="preserve"> Jobs </w:t>
      </w:r>
      <w:proofErr w:type="spellStart"/>
      <w:r w:rsidRPr="00954710">
        <w:rPr>
          <w:rFonts w:ascii="Cambria" w:hAnsi="Cambria"/>
          <w:color w:val="auto"/>
          <w:sz w:val="24"/>
        </w:rPr>
        <w:t>Act</w:t>
      </w:r>
      <w:proofErr w:type="spellEnd"/>
      <w:r w:rsidRPr="001C1775">
        <w:rPr>
          <w:rFonts w:ascii="Cambria" w:hAnsi="Cambria"/>
          <w:i/>
          <w:color w:val="auto"/>
          <w:sz w:val="24"/>
        </w:rPr>
        <w:t>: spunti dal caso Fiat/FCA</w:t>
      </w:r>
      <w:r w:rsidRPr="00954710">
        <w:rPr>
          <w:rFonts w:ascii="Cambria" w:hAnsi="Cambria"/>
          <w:color w:val="auto"/>
          <w:sz w:val="24"/>
        </w:rPr>
        <w:t xml:space="preserve">, in </w:t>
      </w:r>
      <w:proofErr w:type="spellStart"/>
      <w:r w:rsidRPr="001C1775">
        <w:rPr>
          <w:rFonts w:ascii="Cambria" w:hAnsi="Cambria"/>
          <w:i/>
          <w:color w:val="auto"/>
          <w:sz w:val="24"/>
        </w:rPr>
        <w:t>Riv</w:t>
      </w:r>
      <w:proofErr w:type="spellEnd"/>
      <w:r w:rsidRPr="001C1775">
        <w:rPr>
          <w:rFonts w:ascii="Cambria" w:hAnsi="Cambria"/>
          <w:i/>
          <w:color w:val="auto"/>
          <w:sz w:val="24"/>
        </w:rPr>
        <w:t xml:space="preserve">. </w:t>
      </w:r>
      <w:proofErr w:type="spellStart"/>
      <w:r w:rsidRPr="001C1775">
        <w:rPr>
          <w:rFonts w:ascii="Cambria" w:hAnsi="Cambria"/>
          <w:i/>
          <w:color w:val="auto"/>
          <w:sz w:val="24"/>
        </w:rPr>
        <w:t>It</w:t>
      </w:r>
      <w:proofErr w:type="spellEnd"/>
      <w:r w:rsidRPr="001C1775">
        <w:rPr>
          <w:rFonts w:ascii="Cambria" w:hAnsi="Cambria"/>
          <w:i/>
          <w:color w:val="auto"/>
          <w:sz w:val="24"/>
        </w:rPr>
        <w:t xml:space="preserve">. Dir. </w:t>
      </w:r>
      <w:proofErr w:type="gramStart"/>
      <w:r w:rsidRPr="001C1775">
        <w:rPr>
          <w:rFonts w:ascii="Cambria" w:hAnsi="Cambria"/>
          <w:i/>
          <w:color w:val="auto"/>
          <w:sz w:val="24"/>
        </w:rPr>
        <w:t>Lav.</w:t>
      </w:r>
      <w:proofErr w:type="gramEnd"/>
      <w:r w:rsidRPr="00954710">
        <w:rPr>
          <w:rFonts w:ascii="Cambria" w:hAnsi="Cambria"/>
          <w:color w:val="auto"/>
          <w:sz w:val="24"/>
        </w:rPr>
        <w:t>, 2016, 3, 306-323</w:t>
      </w:r>
      <w:r>
        <w:rPr>
          <w:rFonts w:ascii="Cambria" w:hAnsi="Cambria"/>
          <w:color w:val="auto"/>
          <w:sz w:val="24"/>
        </w:rPr>
        <w:t xml:space="preserve"> (ISSN: 0393-2494)</w:t>
      </w:r>
    </w:p>
    <w:p w14:paraId="67646EE4" w14:textId="77777777" w:rsidR="007B58FB" w:rsidRPr="00954710" w:rsidRDefault="007B58FB" w:rsidP="007B58FB">
      <w:pPr>
        <w:pStyle w:val="ECVComments"/>
        <w:ind w:left="3119" w:right="170"/>
        <w:jc w:val="both"/>
        <w:rPr>
          <w:rFonts w:ascii="Cambria" w:hAnsi="Cambria"/>
          <w:color w:val="auto"/>
          <w:sz w:val="24"/>
        </w:rPr>
      </w:pPr>
    </w:p>
    <w:p w14:paraId="12FEFD4B" w14:textId="77777777" w:rsidR="007B58FB" w:rsidRPr="00954710" w:rsidRDefault="007B58FB" w:rsidP="007B58FB">
      <w:pPr>
        <w:pStyle w:val="ECVComments"/>
        <w:ind w:left="3119" w:right="170"/>
        <w:jc w:val="both"/>
        <w:rPr>
          <w:rFonts w:ascii="Cambria" w:hAnsi="Cambria"/>
          <w:color w:val="auto"/>
          <w:sz w:val="24"/>
        </w:rPr>
      </w:pPr>
      <w:r w:rsidRPr="001C1775">
        <w:rPr>
          <w:rFonts w:ascii="Cambria" w:hAnsi="Cambria"/>
          <w:i/>
          <w:color w:val="auto"/>
          <w:sz w:val="24"/>
        </w:rPr>
        <w:t>Il mutamento di mansioni dopo il "</w:t>
      </w:r>
      <w:r w:rsidRPr="001C1775">
        <w:rPr>
          <w:rFonts w:ascii="Cambria" w:hAnsi="Cambria"/>
          <w:color w:val="auto"/>
          <w:sz w:val="24"/>
        </w:rPr>
        <w:t xml:space="preserve">Jobs </w:t>
      </w:r>
      <w:proofErr w:type="spellStart"/>
      <w:r w:rsidRPr="001C1775">
        <w:rPr>
          <w:rFonts w:ascii="Cambria" w:hAnsi="Cambria"/>
          <w:color w:val="auto"/>
          <w:sz w:val="24"/>
        </w:rPr>
        <w:t>act</w:t>
      </w:r>
      <w:proofErr w:type="spellEnd"/>
      <w:r w:rsidRPr="001C1775">
        <w:rPr>
          <w:rFonts w:ascii="Cambria" w:hAnsi="Cambria"/>
          <w:i/>
          <w:color w:val="auto"/>
          <w:sz w:val="24"/>
        </w:rPr>
        <w:t>"</w:t>
      </w:r>
      <w:r w:rsidRPr="00954710">
        <w:rPr>
          <w:rFonts w:ascii="Cambria" w:hAnsi="Cambria"/>
          <w:color w:val="auto"/>
          <w:sz w:val="24"/>
        </w:rPr>
        <w:t xml:space="preserve">, in </w:t>
      </w:r>
      <w:r w:rsidRPr="001C1775">
        <w:rPr>
          <w:rFonts w:ascii="Cambria" w:hAnsi="Cambria"/>
          <w:i/>
          <w:color w:val="auto"/>
          <w:sz w:val="24"/>
        </w:rPr>
        <w:t xml:space="preserve">Giur. </w:t>
      </w:r>
      <w:proofErr w:type="spellStart"/>
      <w:proofErr w:type="gramStart"/>
      <w:r w:rsidRPr="001C1775">
        <w:rPr>
          <w:rFonts w:ascii="Cambria" w:hAnsi="Cambria"/>
          <w:i/>
          <w:color w:val="auto"/>
          <w:sz w:val="24"/>
        </w:rPr>
        <w:t>It</w:t>
      </w:r>
      <w:proofErr w:type="spellEnd"/>
      <w:r w:rsidRPr="001C1775">
        <w:rPr>
          <w:rFonts w:ascii="Cambria" w:hAnsi="Cambria"/>
          <w:i/>
          <w:color w:val="auto"/>
          <w:sz w:val="24"/>
        </w:rPr>
        <w:t>.</w:t>
      </w:r>
      <w:proofErr w:type="gramEnd"/>
      <w:r w:rsidRPr="00954710">
        <w:rPr>
          <w:rFonts w:ascii="Cambria" w:hAnsi="Cambria"/>
          <w:color w:val="auto"/>
          <w:sz w:val="24"/>
        </w:rPr>
        <w:t>, 2016, 3, 757-769</w:t>
      </w:r>
      <w:r>
        <w:rPr>
          <w:rFonts w:ascii="Cambria" w:hAnsi="Cambria"/>
          <w:color w:val="auto"/>
          <w:sz w:val="24"/>
        </w:rPr>
        <w:t xml:space="preserve"> (ISSN: 1125-3029)</w:t>
      </w:r>
    </w:p>
    <w:p w14:paraId="5B47DF44" w14:textId="77777777" w:rsidR="007B58FB" w:rsidRPr="00954710" w:rsidRDefault="007B58FB" w:rsidP="007B58FB">
      <w:pPr>
        <w:pStyle w:val="ECVComments"/>
        <w:ind w:left="3119" w:right="170"/>
        <w:jc w:val="both"/>
        <w:rPr>
          <w:rFonts w:ascii="Cambria" w:hAnsi="Cambria"/>
          <w:color w:val="auto"/>
          <w:sz w:val="24"/>
        </w:rPr>
      </w:pPr>
    </w:p>
    <w:p w14:paraId="6F4D164E" w14:textId="77777777" w:rsidR="007B58FB" w:rsidRPr="000A255B" w:rsidRDefault="007B58FB" w:rsidP="007B58FB">
      <w:pPr>
        <w:pStyle w:val="ECVComments"/>
        <w:ind w:left="3119" w:right="170"/>
        <w:jc w:val="both"/>
        <w:rPr>
          <w:rFonts w:ascii="Cambria" w:hAnsi="Cambria"/>
          <w:b/>
          <w:color w:val="auto"/>
          <w:sz w:val="24"/>
        </w:rPr>
      </w:pPr>
      <w:r w:rsidRPr="000A255B">
        <w:rPr>
          <w:rFonts w:ascii="Cambria" w:hAnsi="Cambria"/>
          <w:b/>
          <w:color w:val="auto"/>
          <w:sz w:val="24"/>
        </w:rPr>
        <w:t xml:space="preserve">2015 </w:t>
      </w:r>
    </w:p>
    <w:p w14:paraId="7B5DB009" w14:textId="77777777" w:rsidR="007B58FB" w:rsidRPr="00954710" w:rsidRDefault="007B58FB" w:rsidP="007B58FB">
      <w:pPr>
        <w:pStyle w:val="ECVComments"/>
        <w:ind w:left="3119" w:right="170"/>
        <w:jc w:val="both"/>
        <w:rPr>
          <w:rFonts w:ascii="Cambria" w:hAnsi="Cambria"/>
          <w:color w:val="auto"/>
          <w:sz w:val="24"/>
        </w:rPr>
      </w:pPr>
    </w:p>
    <w:p w14:paraId="5437334B" w14:textId="77777777" w:rsidR="007B58FB" w:rsidRPr="00954710" w:rsidRDefault="007B58FB" w:rsidP="007B58FB">
      <w:pPr>
        <w:pStyle w:val="ECVComments"/>
        <w:ind w:left="3119" w:right="170"/>
        <w:jc w:val="both"/>
        <w:rPr>
          <w:rFonts w:ascii="Cambria" w:hAnsi="Cambria"/>
          <w:color w:val="auto"/>
          <w:sz w:val="24"/>
        </w:rPr>
      </w:pPr>
      <w:r w:rsidRPr="00101EDC">
        <w:rPr>
          <w:rFonts w:ascii="Cambria" w:hAnsi="Cambria"/>
          <w:i/>
          <w:color w:val="auto"/>
          <w:sz w:val="24"/>
        </w:rPr>
        <w:t>Una banca dati dei talenti femminili per fare la differenza</w:t>
      </w:r>
      <w:r w:rsidRPr="00954710">
        <w:rPr>
          <w:rFonts w:ascii="Cambria" w:hAnsi="Cambria"/>
          <w:color w:val="auto"/>
          <w:sz w:val="24"/>
        </w:rPr>
        <w:t xml:space="preserve">, in Avveduto S., Paciello </w:t>
      </w:r>
      <w:proofErr w:type="gramStart"/>
      <w:r w:rsidRPr="00954710">
        <w:rPr>
          <w:rFonts w:ascii="Cambria" w:hAnsi="Cambria"/>
          <w:color w:val="auto"/>
          <w:sz w:val="24"/>
        </w:rPr>
        <w:t>M.L.</w:t>
      </w:r>
      <w:proofErr w:type="gramEnd"/>
      <w:r w:rsidRPr="00954710">
        <w:rPr>
          <w:rFonts w:ascii="Cambria" w:hAnsi="Cambria"/>
          <w:color w:val="auto"/>
          <w:sz w:val="24"/>
        </w:rPr>
        <w:t xml:space="preserve">, </w:t>
      </w:r>
      <w:proofErr w:type="spellStart"/>
      <w:r w:rsidRPr="00954710">
        <w:rPr>
          <w:rFonts w:ascii="Cambria" w:hAnsi="Cambria"/>
          <w:color w:val="auto"/>
          <w:sz w:val="24"/>
        </w:rPr>
        <w:t>Arrigoni</w:t>
      </w:r>
      <w:proofErr w:type="spellEnd"/>
      <w:r w:rsidRPr="00954710">
        <w:rPr>
          <w:rFonts w:ascii="Cambria" w:hAnsi="Cambria"/>
          <w:color w:val="auto"/>
          <w:sz w:val="24"/>
        </w:rPr>
        <w:t xml:space="preserve"> T., Mangia C., Martinelli L. (a cura di), </w:t>
      </w:r>
      <w:r w:rsidRPr="00101EDC">
        <w:rPr>
          <w:rFonts w:ascii="Cambria" w:hAnsi="Cambria"/>
          <w:i/>
          <w:color w:val="auto"/>
          <w:sz w:val="24"/>
        </w:rPr>
        <w:t>Scienza, genere e società. Prospettive di genere in una società che si evolve</w:t>
      </w:r>
      <w:r w:rsidRPr="00954710">
        <w:rPr>
          <w:rFonts w:ascii="Cambria" w:hAnsi="Cambria"/>
          <w:color w:val="auto"/>
          <w:sz w:val="24"/>
        </w:rPr>
        <w:t>, CNR-IRPPS e-</w:t>
      </w:r>
      <w:proofErr w:type="spellStart"/>
      <w:r w:rsidRPr="00954710">
        <w:rPr>
          <w:rFonts w:ascii="Cambria" w:hAnsi="Cambria"/>
          <w:color w:val="auto"/>
          <w:sz w:val="24"/>
        </w:rPr>
        <w:t>publishing</w:t>
      </w:r>
      <w:proofErr w:type="spellEnd"/>
      <w:r w:rsidRPr="00954710">
        <w:rPr>
          <w:rFonts w:ascii="Cambria" w:hAnsi="Cambria"/>
          <w:color w:val="auto"/>
          <w:sz w:val="24"/>
        </w:rPr>
        <w:t>, Roma, 2015, 315-320, (ISBN: 978-88-98822-08-9</w:t>
      </w:r>
      <w:proofErr w:type="gramStart"/>
      <w:r w:rsidRPr="00954710">
        <w:rPr>
          <w:rFonts w:ascii="Cambria" w:hAnsi="Cambria"/>
          <w:color w:val="auto"/>
          <w:sz w:val="24"/>
        </w:rPr>
        <w:t>)</w:t>
      </w:r>
      <w:proofErr w:type="gramEnd"/>
    </w:p>
    <w:p w14:paraId="64B79EFB" w14:textId="77777777" w:rsidR="007B58FB" w:rsidRPr="00954710" w:rsidRDefault="007B58FB" w:rsidP="007B58FB">
      <w:pPr>
        <w:pStyle w:val="ECVComments"/>
        <w:ind w:left="3119" w:right="170"/>
        <w:jc w:val="both"/>
        <w:rPr>
          <w:rFonts w:ascii="Cambria" w:hAnsi="Cambria"/>
          <w:color w:val="auto"/>
          <w:sz w:val="24"/>
        </w:rPr>
      </w:pPr>
    </w:p>
    <w:p w14:paraId="735B021C" w14:textId="77777777" w:rsidR="007B58FB" w:rsidRPr="00954710" w:rsidRDefault="007B58FB" w:rsidP="007B58FB">
      <w:pPr>
        <w:pStyle w:val="ECVComments"/>
        <w:ind w:left="3119" w:right="170"/>
        <w:jc w:val="both"/>
        <w:rPr>
          <w:rFonts w:ascii="Cambria" w:hAnsi="Cambria"/>
          <w:color w:val="auto"/>
          <w:sz w:val="24"/>
        </w:rPr>
      </w:pPr>
      <w:r w:rsidRPr="000A255B">
        <w:rPr>
          <w:rFonts w:ascii="Cambria" w:hAnsi="Cambria"/>
          <w:i/>
          <w:color w:val="auto"/>
          <w:sz w:val="24"/>
        </w:rPr>
        <w:t xml:space="preserve">Disciplina delle mansioni </w:t>
      </w:r>
      <w:proofErr w:type="gramStart"/>
      <w:r w:rsidRPr="000A255B">
        <w:rPr>
          <w:rFonts w:ascii="Cambria" w:hAnsi="Cambria"/>
          <w:i/>
          <w:color w:val="auto"/>
          <w:sz w:val="24"/>
        </w:rPr>
        <w:t>(</w:t>
      </w:r>
      <w:proofErr w:type="gramEnd"/>
      <w:r w:rsidRPr="000A255B">
        <w:rPr>
          <w:rFonts w:ascii="Cambria" w:hAnsi="Cambria"/>
          <w:i/>
          <w:color w:val="auto"/>
          <w:sz w:val="24"/>
        </w:rPr>
        <w:t xml:space="preserve">art. </w:t>
      </w:r>
      <w:proofErr w:type="gramStart"/>
      <w:r w:rsidRPr="000A255B">
        <w:rPr>
          <w:rFonts w:ascii="Cambria" w:hAnsi="Cambria"/>
          <w:i/>
          <w:color w:val="auto"/>
          <w:sz w:val="24"/>
        </w:rPr>
        <w:t>3)</w:t>
      </w:r>
      <w:r w:rsidRPr="00954710">
        <w:rPr>
          <w:rFonts w:ascii="Cambria" w:hAnsi="Cambria"/>
          <w:color w:val="auto"/>
          <w:sz w:val="24"/>
        </w:rPr>
        <w:t xml:space="preserve">, in Carinci F. (a cura di), </w:t>
      </w:r>
      <w:r w:rsidRPr="000A255B">
        <w:rPr>
          <w:rFonts w:ascii="Cambria" w:hAnsi="Cambria"/>
          <w:i/>
          <w:color w:val="auto"/>
          <w:sz w:val="24"/>
        </w:rPr>
        <w:t xml:space="preserve">Commento al d. </w:t>
      </w:r>
      <w:proofErr w:type="spellStart"/>
      <w:r w:rsidRPr="000A255B">
        <w:rPr>
          <w:rFonts w:ascii="Cambria" w:hAnsi="Cambria"/>
          <w:i/>
          <w:color w:val="auto"/>
          <w:sz w:val="24"/>
        </w:rPr>
        <w:t>lgs</w:t>
      </w:r>
      <w:proofErr w:type="spellEnd"/>
      <w:r w:rsidRPr="000A255B">
        <w:rPr>
          <w:rFonts w:ascii="Cambria" w:hAnsi="Cambria"/>
          <w:i/>
          <w:color w:val="auto"/>
          <w:sz w:val="24"/>
        </w:rPr>
        <w:t xml:space="preserve">. 15 giugno 2015, n. 81: le tipologie contrattuali e lo </w:t>
      </w:r>
      <w:proofErr w:type="spellStart"/>
      <w:r w:rsidRPr="00954710">
        <w:rPr>
          <w:rFonts w:ascii="Cambria" w:hAnsi="Cambria"/>
          <w:color w:val="auto"/>
          <w:sz w:val="24"/>
        </w:rPr>
        <w:t>jus</w:t>
      </w:r>
      <w:proofErr w:type="spellEnd"/>
      <w:r w:rsidRPr="00954710">
        <w:rPr>
          <w:rFonts w:ascii="Cambria" w:hAnsi="Cambria"/>
          <w:color w:val="auto"/>
          <w:sz w:val="24"/>
        </w:rPr>
        <w:t xml:space="preserve"> </w:t>
      </w:r>
      <w:proofErr w:type="spellStart"/>
      <w:r w:rsidRPr="00954710">
        <w:rPr>
          <w:rFonts w:ascii="Cambria" w:hAnsi="Cambria"/>
          <w:color w:val="auto"/>
          <w:sz w:val="24"/>
        </w:rPr>
        <w:t>variandi</w:t>
      </w:r>
      <w:proofErr w:type="spellEnd"/>
      <w:r w:rsidRPr="00954710">
        <w:rPr>
          <w:rFonts w:ascii="Cambria" w:hAnsi="Cambria"/>
          <w:color w:val="auto"/>
          <w:sz w:val="24"/>
        </w:rPr>
        <w:t xml:space="preserve">, 2015, ADAPT </w:t>
      </w:r>
      <w:proofErr w:type="spellStart"/>
      <w:r w:rsidRPr="00954710">
        <w:rPr>
          <w:rFonts w:ascii="Cambria" w:hAnsi="Cambria"/>
          <w:color w:val="auto"/>
          <w:sz w:val="24"/>
        </w:rPr>
        <w:t>University</w:t>
      </w:r>
      <w:proofErr w:type="spellEnd"/>
      <w:r w:rsidRPr="00954710">
        <w:rPr>
          <w:rFonts w:ascii="Cambria" w:hAnsi="Cambria"/>
          <w:color w:val="auto"/>
          <w:sz w:val="24"/>
        </w:rPr>
        <w:t xml:space="preserve"> Press</w:t>
      </w:r>
      <w:r>
        <w:rPr>
          <w:rFonts w:ascii="Cambria" w:hAnsi="Cambria"/>
          <w:color w:val="auto"/>
          <w:sz w:val="24"/>
        </w:rPr>
        <w:t xml:space="preserve"> – Pubblicazioni online della Collana ADAPT</w:t>
      </w:r>
      <w:r w:rsidRPr="00954710">
        <w:rPr>
          <w:rFonts w:ascii="Cambria" w:hAnsi="Cambria"/>
          <w:color w:val="auto"/>
          <w:sz w:val="24"/>
        </w:rPr>
        <w:t xml:space="preserve">, Modena, 2015, </w:t>
      </w:r>
      <w:r>
        <w:rPr>
          <w:rFonts w:ascii="Cambria" w:hAnsi="Cambria"/>
          <w:color w:val="auto"/>
          <w:sz w:val="24"/>
        </w:rPr>
        <w:t xml:space="preserve">vol. 48, </w:t>
      </w:r>
      <w:r w:rsidRPr="00954710">
        <w:rPr>
          <w:rFonts w:ascii="Cambria" w:hAnsi="Cambria"/>
          <w:color w:val="auto"/>
          <w:sz w:val="24"/>
        </w:rPr>
        <w:t>29-90, (ISBN: 978-88-98652-52-5)</w:t>
      </w:r>
      <w:proofErr w:type="gramEnd"/>
    </w:p>
    <w:p w14:paraId="056CE0D7" w14:textId="77777777" w:rsidR="007B58FB" w:rsidRPr="00954710" w:rsidRDefault="007B58FB" w:rsidP="007B58FB">
      <w:pPr>
        <w:pStyle w:val="ECVComments"/>
        <w:ind w:left="3119" w:right="170"/>
        <w:jc w:val="both"/>
        <w:rPr>
          <w:rFonts w:ascii="Cambria" w:hAnsi="Cambria"/>
          <w:color w:val="auto"/>
          <w:sz w:val="24"/>
        </w:rPr>
      </w:pPr>
    </w:p>
    <w:p w14:paraId="3CFA448A" w14:textId="77777777" w:rsidR="007B58FB" w:rsidRPr="00954710" w:rsidRDefault="007B58FB" w:rsidP="007B58FB">
      <w:pPr>
        <w:pStyle w:val="ECVComments"/>
        <w:ind w:left="3119" w:right="170"/>
        <w:jc w:val="both"/>
        <w:rPr>
          <w:rFonts w:ascii="Cambria" w:hAnsi="Cambria"/>
          <w:color w:val="auto"/>
          <w:sz w:val="24"/>
        </w:rPr>
      </w:pPr>
      <w:proofErr w:type="gramStart"/>
      <w:r w:rsidRPr="00BF2BAE">
        <w:rPr>
          <w:rFonts w:ascii="Cambria" w:hAnsi="Cambria"/>
          <w:i/>
          <w:color w:val="auto"/>
          <w:sz w:val="24"/>
        </w:rPr>
        <w:t>Part-Time e lavoro intermittente alla prova dei numeri</w:t>
      </w:r>
      <w:r w:rsidRPr="00954710">
        <w:rPr>
          <w:rFonts w:ascii="Cambria" w:hAnsi="Cambria"/>
          <w:color w:val="auto"/>
          <w:sz w:val="24"/>
        </w:rPr>
        <w:t xml:space="preserve">, in Brollo M., </w:t>
      </w:r>
      <w:proofErr w:type="spellStart"/>
      <w:r w:rsidRPr="00954710">
        <w:rPr>
          <w:rFonts w:ascii="Cambria" w:hAnsi="Cambria"/>
          <w:color w:val="auto"/>
          <w:sz w:val="24"/>
        </w:rPr>
        <w:t>Marazza</w:t>
      </w:r>
      <w:proofErr w:type="spellEnd"/>
      <w:r w:rsidRPr="00954710">
        <w:rPr>
          <w:rFonts w:ascii="Cambria" w:hAnsi="Cambria"/>
          <w:color w:val="auto"/>
          <w:sz w:val="24"/>
        </w:rPr>
        <w:t xml:space="preserve"> M.</w:t>
      </w:r>
      <w:r>
        <w:rPr>
          <w:rFonts w:ascii="Cambria" w:hAnsi="Cambria"/>
          <w:color w:val="auto"/>
          <w:sz w:val="24"/>
        </w:rPr>
        <w:t xml:space="preserve"> (a cura di)</w:t>
      </w:r>
      <w:r w:rsidRPr="00954710">
        <w:rPr>
          <w:rFonts w:ascii="Cambria" w:hAnsi="Cambria"/>
          <w:color w:val="auto"/>
          <w:sz w:val="24"/>
        </w:rPr>
        <w:t xml:space="preserve">, </w:t>
      </w:r>
      <w:r w:rsidRPr="00101EDC">
        <w:rPr>
          <w:rFonts w:ascii="Cambria" w:hAnsi="Cambria"/>
          <w:i/>
          <w:color w:val="auto"/>
          <w:sz w:val="24"/>
        </w:rPr>
        <w:t>Diritto del lavoro e mercato</w:t>
      </w:r>
      <w:proofErr w:type="gramEnd"/>
      <w:r w:rsidRPr="00101EDC">
        <w:rPr>
          <w:rFonts w:ascii="Cambria" w:hAnsi="Cambria"/>
          <w:i/>
          <w:color w:val="auto"/>
          <w:sz w:val="24"/>
        </w:rPr>
        <w:t xml:space="preserve">. </w:t>
      </w:r>
      <w:proofErr w:type="gramStart"/>
      <w:r w:rsidRPr="00101EDC">
        <w:rPr>
          <w:rFonts w:ascii="Cambria" w:hAnsi="Cambria"/>
          <w:i/>
          <w:color w:val="auto"/>
          <w:sz w:val="24"/>
        </w:rPr>
        <w:t>L'impatto delle riforme del lavoro nell'analisi giuridica dei dati sull'occupazione</w:t>
      </w:r>
      <w:r w:rsidRPr="00954710">
        <w:rPr>
          <w:rFonts w:ascii="Cambria" w:hAnsi="Cambria"/>
          <w:color w:val="auto"/>
          <w:sz w:val="24"/>
        </w:rPr>
        <w:t>, CEDAM, Milano, 2015, vol. 13, 87-121, (ISBN: 9788813351</w:t>
      </w:r>
      <w:proofErr w:type="gramEnd"/>
      <w:r w:rsidRPr="00954710">
        <w:rPr>
          <w:rFonts w:ascii="Cambria" w:hAnsi="Cambria"/>
          <w:color w:val="auto"/>
          <w:sz w:val="24"/>
        </w:rPr>
        <w:t>946)</w:t>
      </w:r>
    </w:p>
    <w:p w14:paraId="682430F5" w14:textId="77777777" w:rsidR="007B58FB" w:rsidRPr="00954710" w:rsidRDefault="007B58FB" w:rsidP="007B58FB">
      <w:pPr>
        <w:pStyle w:val="ECVComments"/>
        <w:ind w:left="3119" w:right="170"/>
        <w:jc w:val="both"/>
        <w:rPr>
          <w:rFonts w:ascii="Cambria" w:hAnsi="Cambria"/>
          <w:color w:val="auto"/>
          <w:sz w:val="24"/>
        </w:rPr>
      </w:pPr>
    </w:p>
    <w:p w14:paraId="4F770424" w14:textId="77777777" w:rsidR="007B58FB" w:rsidRPr="00954710" w:rsidRDefault="007B58FB" w:rsidP="007B58FB">
      <w:pPr>
        <w:pStyle w:val="ECVComments"/>
        <w:ind w:left="3119" w:right="170"/>
        <w:jc w:val="both"/>
        <w:rPr>
          <w:rFonts w:ascii="Cambria" w:hAnsi="Cambria"/>
          <w:color w:val="auto"/>
          <w:sz w:val="24"/>
        </w:rPr>
      </w:pPr>
      <w:r w:rsidRPr="000A255B">
        <w:rPr>
          <w:rFonts w:ascii="Cambria" w:hAnsi="Cambria"/>
          <w:i/>
          <w:color w:val="auto"/>
          <w:sz w:val="24"/>
        </w:rPr>
        <w:t xml:space="preserve">Il contributo dell’Università di Udine. </w:t>
      </w:r>
      <w:proofErr w:type="gramStart"/>
      <w:r w:rsidRPr="000A255B">
        <w:rPr>
          <w:rFonts w:ascii="Cambria" w:hAnsi="Cambria"/>
          <w:i/>
          <w:color w:val="auto"/>
          <w:sz w:val="24"/>
        </w:rPr>
        <w:t>Per una società partitaria, innovativa e inclusiva</w:t>
      </w:r>
      <w:r w:rsidRPr="00954710">
        <w:rPr>
          <w:rFonts w:ascii="Cambria" w:hAnsi="Cambria"/>
          <w:color w:val="auto"/>
          <w:sz w:val="24"/>
        </w:rPr>
        <w:t>, in Ferraro A.</w:t>
      </w:r>
      <w:r>
        <w:rPr>
          <w:rFonts w:ascii="Cambria" w:hAnsi="Cambria"/>
          <w:color w:val="auto"/>
          <w:sz w:val="24"/>
        </w:rPr>
        <w:t xml:space="preserve"> (a cura di)</w:t>
      </w:r>
      <w:r w:rsidRPr="00954710">
        <w:rPr>
          <w:rFonts w:ascii="Cambria" w:hAnsi="Cambria"/>
          <w:color w:val="auto"/>
          <w:sz w:val="24"/>
        </w:rPr>
        <w:t xml:space="preserve">, </w:t>
      </w:r>
      <w:r w:rsidRPr="000A255B">
        <w:rPr>
          <w:rFonts w:ascii="Cambria" w:hAnsi="Cambria"/>
          <w:i/>
          <w:color w:val="auto"/>
          <w:sz w:val="24"/>
        </w:rPr>
        <w:t>Dal Friuli alle Americhe</w:t>
      </w:r>
      <w:proofErr w:type="gramEnd"/>
      <w:r w:rsidRPr="000A255B">
        <w:rPr>
          <w:rFonts w:ascii="Cambria" w:hAnsi="Cambria"/>
          <w:i/>
          <w:color w:val="auto"/>
          <w:sz w:val="24"/>
        </w:rPr>
        <w:t xml:space="preserve">. </w:t>
      </w:r>
      <w:proofErr w:type="gramStart"/>
      <w:r w:rsidRPr="000A255B">
        <w:rPr>
          <w:rFonts w:ascii="Cambria" w:hAnsi="Cambria"/>
          <w:i/>
          <w:color w:val="auto"/>
          <w:sz w:val="24"/>
        </w:rPr>
        <w:t xml:space="preserve">Studi di amici e allievi udinesi per Silvana </w:t>
      </w:r>
      <w:proofErr w:type="spellStart"/>
      <w:r w:rsidRPr="000A255B">
        <w:rPr>
          <w:rFonts w:ascii="Cambria" w:hAnsi="Cambria"/>
          <w:i/>
          <w:color w:val="auto"/>
          <w:sz w:val="24"/>
        </w:rPr>
        <w:t>Serafin</w:t>
      </w:r>
      <w:proofErr w:type="spellEnd"/>
      <w:r w:rsidRPr="00954710">
        <w:rPr>
          <w:rFonts w:ascii="Cambria" w:hAnsi="Cambria"/>
          <w:color w:val="auto"/>
          <w:sz w:val="24"/>
        </w:rPr>
        <w:t>, Forum, Udine, 2015, 199-206, (ISBN: 9788884209146)</w:t>
      </w:r>
      <w:proofErr w:type="gramEnd"/>
    </w:p>
    <w:p w14:paraId="23E6AA74" w14:textId="77777777" w:rsidR="007B58FB" w:rsidRDefault="007B58FB" w:rsidP="007B58FB">
      <w:pPr>
        <w:pStyle w:val="ECVComments"/>
        <w:ind w:right="170"/>
        <w:jc w:val="both"/>
        <w:rPr>
          <w:rFonts w:ascii="Cambria" w:hAnsi="Cambria"/>
          <w:color w:val="auto"/>
          <w:sz w:val="24"/>
        </w:rPr>
      </w:pPr>
    </w:p>
    <w:p w14:paraId="6325E1A8" w14:textId="77777777" w:rsidR="007B58FB" w:rsidRPr="00954710" w:rsidRDefault="007B58FB" w:rsidP="007B58FB">
      <w:pPr>
        <w:pStyle w:val="ECVComments"/>
        <w:ind w:left="3119" w:right="170"/>
        <w:jc w:val="both"/>
        <w:rPr>
          <w:rFonts w:ascii="Cambria" w:hAnsi="Cambria"/>
          <w:color w:val="auto"/>
          <w:sz w:val="24"/>
        </w:rPr>
      </w:pPr>
      <w:proofErr w:type="gramStart"/>
      <w:r w:rsidRPr="000A255B">
        <w:rPr>
          <w:rFonts w:ascii="Cambria" w:hAnsi="Cambria"/>
          <w:i/>
          <w:color w:val="auto"/>
          <w:sz w:val="24"/>
        </w:rPr>
        <w:t>La disciplina delle mansioni dopo il "</w:t>
      </w:r>
      <w:proofErr w:type="spellStart"/>
      <w:r w:rsidRPr="00954710">
        <w:rPr>
          <w:rFonts w:ascii="Cambria" w:hAnsi="Cambria"/>
          <w:color w:val="auto"/>
          <w:sz w:val="24"/>
        </w:rPr>
        <w:t>jobs</w:t>
      </w:r>
      <w:proofErr w:type="spellEnd"/>
      <w:r w:rsidRPr="00954710">
        <w:rPr>
          <w:rFonts w:ascii="Cambria" w:hAnsi="Cambria"/>
          <w:color w:val="auto"/>
          <w:sz w:val="24"/>
        </w:rPr>
        <w:t xml:space="preserve"> </w:t>
      </w:r>
      <w:proofErr w:type="spellStart"/>
      <w:r w:rsidRPr="00954710">
        <w:rPr>
          <w:rFonts w:ascii="Cambria" w:hAnsi="Cambria"/>
          <w:color w:val="auto"/>
          <w:sz w:val="24"/>
        </w:rPr>
        <w:t>act</w:t>
      </w:r>
      <w:proofErr w:type="spellEnd"/>
      <w:r w:rsidRPr="000A255B">
        <w:rPr>
          <w:rFonts w:ascii="Cambria" w:hAnsi="Cambria"/>
          <w:i/>
          <w:color w:val="auto"/>
          <w:sz w:val="24"/>
        </w:rPr>
        <w:t>"</w:t>
      </w:r>
      <w:r w:rsidRPr="00954710">
        <w:rPr>
          <w:rFonts w:ascii="Cambria" w:hAnsi="Cambria"/>
          <w:color w:val="auto"/>
          <w:sz w:val="24"/>
        </w:rPr>
        <w:t xml:space="preserve">, in </w:t>
      </w:r>
      <w:r w:rsidRPr="000A255B">
        <w:rPr>
          <w:rFonts w:ascii="Cambria" w:hAnsi="Cambria"/>
          <w:i/>
          <w:color w:val="auto"/>
          <w:sz w:val="24"/>
        </w:rPr>
        <w:t>ADL</w:t>
      </w:r>
      <w:r w:rsidRPr="00954710">
        <w:rPr>
          <w:rFonts w:ascii="Cambria" w:hAnsi="Cambria"/>
          <w:color w:val="auto"/>
          <w:sz w:val="24"/>
        </w:rPr>
        <w:t>, 2015, 6, 1156-1185</w:t>
      </w:r>
      <w:proofErr w:type="gramEnd"/>
    </w:p>
    <w:p w14:paraId="3F4EC8BE" w14:textId="77777777" w:rsidR="007B58FB" w:rsidRPr="00954710" w:rsidRDefault="007B58FB" w:rsidP="007B58FB">
      <w:pPr>
        <w:pStyle w:val="ECVComments"/>
        <w:ind w:left="3119" w:right="170"/>
        <w:jc w:val="both"/>
        <w:rPr>
          <w:rFonts w:ascii="Cambria" w:hAnsi="Cambria"/>
          <w:color w:val="auto"/>
          <w:sz w:val="24"/>
        </w:rPr>
      </w:pPr>
    </w:p>
    <w:p w14:paraId="4C77EB47" w14:textId="77777777" w:rsidR="007B58FB" w:rsidRPr="000E0BA4" w:rsidRDefault="007B58FB" w:rsidP="007B58FB">
      <w:pPr>
        <w:pStyle w:val="ECVComments"/>
        <w:ind w:left="3119" w:right="170"/>
        <w:jc w:val="both"/>
        <w:rPr>
          <w:rFonts w:ascii="Cambria" w:hAnsi="Cambria"/>
          <w:b/>
          <w:color w:val="auto"/>
          <w:sz w:val="24"/>
        </w:rPr>
      </w:pPr>
      <w:r w:rsidRPr="000E0BA4">
        <w:rPr>
          <w:rFonts w:ascii="Cambria" w:hAnsi="Cambria"/>
          <w:b/>
          <w:color w:val="auto"/>
          <w:sz w:val="24"/>
        </w:rPr>
        <w:lastRenderedPageBreak/>
        <w:t>2014</w:t>
      </w:r>
    </w:p>
    <w:p w14:paraId="2F89DCDC" w14:textId="77777777" w:rsidR="007B58FB" w:rsidRPr="00954710" w:rsidRDefault="007B58FB" w:rsidP="007B58FB">
      <w:pPr>
        <w:pStyle w:val="ECVComments"/>
        <w:ind w:left="3119" w:right="170"/>
        <w:jc w:val="both"/>
        <w:rPr>
          <w:rFonts w:ascii="Cambria" w:hAnsi="Cambria"/>
          <w:color w:val="auto"/>
          <w:sz w:val="24"/>
        </w:rPr>
      </w:pPr>
    </w:p>
    <w:p w14:paraId="56EAA422" w14:textId="77777777" w:rsidR="007B58FB" w:rsidRPr="00954710" w:rsidRDefault="007B58FB" w:rsidP="007B58FB">
      <w:pPr>
        <w:pStyle w:val="ECVComments"/>
        <w:ind w:left="3119" w:right="170"/>
        <w:jc w:val="both"/>
        <w:rPr>
          <w:rFonts w:ascii="Cambria" w:hAnsi="Cambria"/>
          <w:color w:val="auto"/>
          <w:sz w:val="24"/>
        </w:rPr>
      </w:pPr>
      <w:r w:rsidRPr="00101EDC">
        <w:rPr>
          <w:rFonts w:ascii="Cambria" w:hAnsi="Cambria"/>
          <w:i/>
          <w:color w:val="auto"/>
          <w:sz w:val="24"/>
        </w:rPr>
        <w:t>La nuova flessibilità "semplificata" del lavoro a termine</w:t>
      </w:r>
      <w:r w:rsidRPr="00954710">
        <w:rPr>
          <w:rFonts w:ascii="Cambria" w:hAnsi="Cambria"/>
          <w:color w:val="auto"/>
          <w:sz w:val="24"/>
        </w:rPr>
        <w:t xml:space="preserve">, in </w:t>
      </w:r>
      <w:r w:rsidRPr="00101EDC">
        <w:rPr>
          <w:rFonts w:ascii="Cambria" w:hAnsi="Cambria"/>
          <w:i/>
          <w:color w:val="auto"/>
          <w:sz w:val="24"/>
        </w:rPr>
        <w:t>ADL</w:t>
      </w:r>
      <w:r w:rsidRPr="00954710">
        <w:rPr>
          <w:rFonts w:ascii="Cambria" w:hAnsi="Cambria"/>
          <w:color w:val="auto"/>
          <w:sz w:val="24"/>
        </w:rPr>
        <w:t>, 2014, 3, 566-591 (ISSN: 1126-5760</w:t>
      </w:r>
      <w:proofErr w:type="gramStart"/>
      <w:r w:rsidRPr="00954710">
        <w:rPr>
          <w:rFonts w:ascii="Cambria" w:hAnsi="Cambria"/>
          <w:color w:val="auto"/>
          <w:sz w:val="24"/>
        </w:rPr>
        <w:t>)</w:t>
      </w:r>
      <w:proofErr w:type="gramEnd"/>
    </w:p>
    <w:p w14:paraId="02A79FBF" w14:textId="77777777" w:rsidR="007B58FB" w:rsidRPr="00954710" w:rsidRDefault="007B58FB" w:rsidP="007B58FB">
      <w:pPr>
        <w:pStyle w:val="ECVComments"/>
        <w:ind w:left="3119" w:right="170"/>
        <w:jc w:val="both"/>
        <w:rPr>
          <w:rFonts w:ascii="Cambria" w:hAnsi="Cambria"/>
          <w:color w:val="auto"/>
          <w:sz w:val="24"/>
        </w:rPr>
      </w:pPr>
    </w:p>
    <w:p w14:paraId="73A80B5F" w14:textId="77777777" w:rsidR="007B58FB" w:rsidRPr="00954710" w:rsidRDefault="007B58FB" w:rsidP="007B58FB">
      <w:pPr>
        <w:pStyle w:val="ECVComments"/>
        <w:ind w:left="3119" w:right="170"/>
        <w:jc w:val="both"/>
        <w:rPr>
          <w:rFonts w:ascii="Cambria" w:hAnsi="Cambria"/>
          <w:color w:val="auto"/>
          <w:sz w:val="24"/>
        </w:rPr>
      </w:pPr>
      <w:proofErr w:type="gramStart"/>
      <w:r w:rsidRPr="00101EDC">
        <w:rPr>
          <w:rFonts w:ascii="Cambria" w:hAnsi="Cambria"/>
          <w:i/>
          <w:color w:val="auto"/>
          <w:sz w:val="24"/>
        </w:rPr>
        <w:t>La flessibilità del lavoro a termine dopo il "</w:t>
      </w:r>
      <w:r w:rsidRPr="00954710">
        <w:rPr>
          <w:rFonts w:ascii="Cambria" w:hAnsi="Cambria"/>
          <w:color w:val="auto"/>
          <w:sz w:val="24"/>
        </w:rPr>
        <w:t xml:space="preserve">Jobs </w:t>
      </w:r>
      <w:proofErr w:type="spellStart"/>
      <w:r w:rsidRPr="00954710">
        <w:rPr>
          <w:rFonts w:ascii="Cambria" w:hAnsi="Cambria"/>
          <w:color w:val="auto"/>
          <w:sz w:val="24"/>
        </w:rPr>
        <w:t>Act</w:t>
      </w:r>
      <w:proofErr w:type="spellEnd"/>
      <w:r w:rsidRPr="00101EDC">
        <w:rPr>
          <w:rFonts w:ascii="Cambria" w:hAnsi="Cambria"/>
          <w:i/>
          <w:color w:val="auto"/>
          <w:sz w:val="24"/>
        </w:rPr>
        <w:t>"</w:t>
      </w:r>
      <w:r w:rsidRPr="00954710">
        <w:rPr>
          <w:rFonts w:ascii="Cambria" w:hAnsi="Cambria"/>
          <w:color w:val="auto"/>
          <w:sz w:val="24"/>
        </w:rPr>
        <w:t xml:space="preserve">, in AA.VV., </w:t>
      </w:r>
      <w:r w:rsidRPr="00101EDC">
        <w:rPr>
          <w:rFonts w:ascii="Cambria" w:hAnsi="Cambria"/>
          <w:i/>
          <w:color w:val="auto"/>
          <w:sz w:val="24"/>
        </w:rPr>
        <w:t>Diritto del lavoro e mercato globale</w:t>
      </w:r>
      <w:r w:rsidRPr="00954710">
        <w:rPr>
          <w:rFonts w:ascii="Cambria" w:hAnsi="Cambria"/>
          <w:color w:val="auto"/>
          <w:sz w:val="24"/>
        </w:rPr>
        <w:t>, Edizioni Scientifiche Italiane, Na</w:t>
      </w:r>
      <w:proofErr w:type="gramEnd"/>
      <w:r w:rsidRPr="00954710">
        <w:rPr>
          <w:rFonts w:ascii="Cambria" w:hAnsi="Cambria"/>
          <w:color w:val="auto"/>
          <w:sz w:val="24"/>
        </w:rPr>
        <w:t>poli, 2014, 135-163, (ISBN: 9788849528848)</w:t>
      </w:r>
    </w:p>
    <w:p w14:paraId="10C92311" w14:textId="77777777" w:rsidR="007B58FB" w:rsidRPr="00954710" w:rsidRDefault="007B58FB" w:rsidP="007B58FB">
      <w:pPr>
        <w:pStyle w:val="ECVComments"/>
        <w:ind w:left="3119" w:right="170"/>
        <w:jc w:val="both"/>
        <w:rPr>
          <w:rFonts w:ascii="Cambria" w:hAnsi="Cambria"/>
          <w:color w:val="auto"/>
          <w:sz w:val="24"/>
        </w:rPr>
      </w:pPr>
    </w:p>
    <w:p w14:paraId="0F530EC8" w14:textId="77777777" w:rsidR="007B58FB" w:rsidRPr="00954710" w:rsidRDefault="007B58FB" w:rsidP="007B58FB">
      <w:pPr>
        <w:pStyle w:val="ECVComments"/>
        <w:ind w:left="3119" w:right="170"/>
        <w:jc w:val="both"/>
        <w:rPr>
          <w:rFonts w:ascii="Cambria" w:hAnsi="Cambria"/>
          <w:color w:val="auto"/>
          <w:sz w:val="24"/>
        </w:rPr>
      </w:pPr>
      <w:proofErr w:type="gramStart"/>
      <w:r w:rsidRPr="00101EDC">
        <w:rPr>
          <w:rFonts w:ascii="Cambria" w:hAnsi="Cambria"/>
          <w:i/>
          <w:color w:val="auto"/>
          <w:sz w:val="24"/>
        </w:rPr>
        <w:t>Premessa</w:t>
      </w:r>
      <w:r w:rsidRPr="00954710">
        <w:rPr>
          <w:rFonts w:ascii="Cambria" w:hAnsi="Cambria"/>
          <w:color w:val="auto"/>
          <w:sz w:val="24"/>
        </w:rPr>
        <w:t xml:space="preserve">, in </w:t>
      </w:r>
      <w:proofErr w:type="spellStart"/>
      <w:r w:rsidRPr="00954710">
        <w:rPr>
          <w:rFonts w:ascii="Cambria" w:hAnsi="Cambria"/>
          <w:color w:val="auto"/>
          <w:sz w:val="24"/>
        </w:rPr>
        <w:t>Cressati</w:t>
      </w:r>
      <w:proofErr w:type="spellEnd"/>
      <w:r w:rsidRPr="00954710">
        <w:rPr>
          <w:rFonts w:ascii="Cambria" w:hAnsi="Cambria"/>
          <w:color w:val="auto"/>
          <w:sz w:val="24"/>
        </w:rPr>
        <w:t xml:space="preserve"> C., </w:t>
      </w:r>
      <w:proofErr w:type="spellStart"/>
      <w:r w:rsidRPr="00954710">
        <w:rPr>
          <w:rFonts w:ascii="Cambria" w:hAnsi="Cambria"/>
          <w:color w:val="auto"/>
          <w:sz w:val="24"/>
        </w:rPr>
        <w:t>Stolfo</w:t>
      </w:r>
      <w:proofErr w:type="spellEnd"/>
      <w:r w:rsidRPr="00954710">
        <w:rPr>
          <w:rFonts w:ascii="Cambria" w:hAnsi="Cambria"/>
          <w:color w:val="auto"/>
          <w:sz w:val="24"/>
        </w:rPr>
        <w:t xml:space="preserve"> M. (a cura di), </w:t>
      </w:r>
      <w:r w:rsidRPr="00101EDC">
        <w:rPr>
          <w:rFonts w:ascii="Cambria" w:hAnsi="Cambria"/>
          <w:i/>
          <w:color w:val="auto"/>
          <w:sz w:val="24"/>
        </w:rPr>
        <w:t>Lingue, diritti, cittadinanza,</w:t>
      </w:r>
      <w:r w:rsidRPr="00954710">
        <w:rPr>
          <w:rFonts w:ascii="Cambria" w:hAnsi="Cambria"/>
          <w:color w:val="auto"/>
          <w:sz w:val="24"/>
        </w:rPr>
        <w:t xml:space="preserve"> Forum, Udine, 2014, 13-14, (ISBN: 9788884208408)</w:t>
      </w:r>
      <w:proofErr w:type="gramEnd"/>
    </w:p>
    <w:p w14:paraId="006ACCB3" w14:textId="77777777" w:rsidR="007B58FB" w:rsidRPr="00954710" w:rsidRDefault="007B58FB" w:rsidP="007B58FB">
      <w:pPr>
        <w:pStyle w:val="ECVComments"/>
        <w:ind w:left="3119" w:right="170"/>
        <w:jc w:val="both"/>
        <w:rPr>
          <w:rFonts w:ascii="Cambria" w:hAnsi="Cambria"/>
          <w:color w:val="auto"/>
          <w:sz w:val="24"/>
        </w:rPr>
      </w:pPr>
    </w:p>
    <w:p w14:paraId="1C3BB1CA" w14:textId="77777777" w:rsidR="007B58FB" w:rsidRPr="00954710" w:rsidRDefault="007B58FB" w:rsidP="007B58FB">
      <w:pPr>
        <w:pStyle w:val="ECVComments"/>
        <w:ind w:left="3119" w:right="170"/>
        <w:jc w:val="both"/>
        <w:rPr>
          <w:rFonts w:ascii="Cambria" w:hAnsi="Cambria"/>
          <w:color w:val="auto"/>
          <w:sz w:val="24"/>
        </w:rPr>
      </w:pPr>
      <w:proofErr w:type="gramStart"/>
      <w:r w:rsidRPr="00101EDC">
        <w:rPr>
          <w:rFonts w:ascii="Cambria" w:hAnsi="Cambria"/>
          <w:i/>
          <w:color w:val="auto"/>
          <w:sz w:val="24"/>
        </w:rPr>
        <w:t>Part-time e lavoro intermittente alla prova dei numeri</w:t>
      </w:r>
      <w:r w:rsidRPr="00954710">
        <w:rPr>
          <w:rFonts w:ascii="Cambria" w:hAnsi="Cambria"/>
          <w:color w:val="auto"/>
          <w:sz w:val="24"/>
        </w:rPr>
        <w:t xml:space="preserve">, in </w:t>
      </w:r>
      <w:r w:rsidRPr="00101EDC">
        <w:rPr>
          <w:rFonts w:ascii="Cambria" w:hAnsi="Cambria"/>
          <w:i/>
          <w:color w:val="auto"/>
          <w:sz w:val="24"/>
        </w:rPr>
        <w:t>ADL</w:t>
      </w:r>
      <w:r w:rsidRPr="00954710">
        <w:rPr>
          <w:rFonts w:ascii="Cambria" w:hAnsi="Cambria"/>
          <w:color w:val="auto"/>
          <w:sz w:val="24"/>
        </w:rPr>
        <w:t>, 2014, 6, 1245-1278 (ISSN: 1126-5760)</w:t>
      </w:r>
      <w:proofErr w:type="gramEnd"/>
    </w:p>
    <w:p w14:paraId="39206628" w14:textId="77777777" w:rsidR="007B58FB" w:rsidRPr="00954710" w:rsidRDefault="007B58FB" w:rsidP="007B58FB">
      <w:pPr>
        <w:pStyle w:val="ECVComments"/>
        <w:ind w:left="3119" w:right="170"/>
        <w:jc w:val="both"/>
        <w:rPr>
          <w:rFonts w:ascii="Cambria" w:hAnsi="Cambria"/>
          <w:color w:val="auto"/>
          <w:sz w:val="24"/>
        </w:rPr>
      </w:pPr>
    </w:p>
    <w:p w14:paraId="2AFBCE5B" w14:textId="77777777" w:rsidR="007B58FB" w:rsidRPr="00954710" w:rsidRDefault="007B58FB" w:rsidP="007B58FB">
      <w:pPr>
        <w:pStyle w:val="ECVComments"/>
        <w:ind w:left="3119" w:right="170"/>
        <w:jc w:val="both"/>
        <w:rPr>
          <w:rFonts w:ascii="Cambria" w:hAnsi="Cambria"/>
          <w:color w:val="auto"/>
          <w:sz w:val="24"/>
        </w:rPr>
      </w:pPr>
      <w:r w:rsidRPr="00101EDC">
        <w:rPr>
          <w:rFonts w:ascii="Cambria" w:hAnsi="Cambria"/>
          <w:i/>
          <w:color w:val="auto"/>
          <w:sz w:val="24"/>
        </w:rPr>
        <w:t xml:space="preserve">E' legittima la revoca del "part time" </w:t>
      </w:r>
      <w:r w:rsidRPr="00954710">
        <w:rPr>
          <w:rFonts w:ascii="Cambria" w:hAnsi="Cambria"/>
          <w:color w:val="auto"/>
          <w:sz w:val="24"/>
        </w:rPr>
        <w:t xml:space="preserve">ex </w:t>
      </w:r>
      <w:r w:rsidRPr="00101EDC">
        <w:rPr>
          <w:rFonts w:ascii="Cambria" w:hAnsi="Cambria"/>
          <w:i/>
          <w:color w:val="auto"/>
          <w:sz w:val="24"/>
        </w:rPr>
        <w:t xml:space="preserve">art. 16 l. n. 183/2010. La sentenza della Corte di Giustizia </w:t>
      </w:r>
      <w:proofErr w:type="gramStart"/>
      <w:r w:rsidRPr="00101EDC">
        <w:rPr>
          <w:rFonts w:ascii="Cambria" w:hAnsi="Cambria"/>
          <w:i/>
          <w:color w:val="auto"/>
          <w:sz w:val="24"/>
        </w:rPr>
        <w:t>UE.</w:t>
      </w:r>
      <w:proofErr w:type="gramEnd"/>
      <w:r w:rsidRPr="00954710">
        <w:rPr>
          <w:rFonts w:ascii="Cambria" w:hAnsi="Cambria"/>
          <w:color w:val="auto"/>
          <w:sz w:val="24"/>
        </w:rPr>
        <w:t xml:space="preserve">, in </w:t>
      </w:r>
      <w:r w:rsidRPr="00101EDC">
        <w:rPr>
          <w:rFonts w:ascii="Cambria" w:hAnsi="Cambria"/>
          <w:i/>
          <w:color w:val="auto"/>
          <w:sz w:val="24"/>
        </w:rPr>
        <w:t>Lavoro nelle p.a.</w:t>
      </w:r>
      <w:r w:rsidRPr="00954710">
        <w:rPr>
          <w:rFonts w:ascii="Cambria" w:hAnsi="Cambria"/>
          <w:color w:val="auto"/>
          <w:sz w:val="24"/>
        </w:rPr>
        <w:t>, 2014, 2, 422-435 (ISSN: 1591-7681)</w:t>
      </w:r>
    </w:p>
    <w:p w14:paraId="192855AC" w14:textId="77777777" w:rsidR="007B58FB" w:rsidRPr="00954710" w:rsidRDefault="007B58FB" w:rsidP="007B58FB">
      <w:pPr>
        <w:pStyle w:val="ECVComments"/>
        <w:ind w:left="3119" w:right="170"/>
        <w:jc w:val="both"/>
        <w:rPr>
          <w:rFonts w:ascii="Cambria" w:hAnsi="Cambria"/>
          <w:color w:val="auto"/>
          <w:sz w:val="24"/>
        </w:rPr>
      </w:pPr>
    </w:p>
    <w:p w14:paraId="3B6B6E71" w14:textId="77777777" w:rsidR="007B58FB" w:rsidRPr="000E0BA4" w:rsidRDefault="007B58FB" w:rsidP="007B58FB">
      <w:pPr>
        <w:pStyle w:val="ECVComments"/>
        <w:ind w:left="3119" w:right="170"/>
        <w:jc w:val="both"/>
        <w:rPr>
          <w:rFonts w:ascii="Cambria" w:hAnsi="Cambria"/>
          <w:b/>
          <w:color w:val="auto"/>
          <w:sz w:val="24"/>
        </w:rPr>
      </w:pPr>
      <w:r w:rsidRPr="000E0BA4">
        <w:rPr>
          <w:rFonts w:ascii="Cambria" w:hAnsi="Cambria"/>
          <w:b/>
          <w:color w:val="auto"/>
          <w:sz w:val="24"/>
        </w:rPr>
        <w:t>2013</w:t>
      </w:r>
    </w:p>
    <w:p w14:paraId="2378BF6B" w14:textId="77777777" w:rsidR="007B58FB" w:rsidRPr="00954710" w:rsidRDefault="007B58FB" w:rsidP="007B58FB">
      <w:pPr>
        <w:pStyle w:val="ECVComments"/>
        <w:ind w:left="3119" w:right="170"/>
        <w:jc w:val="both"/>
        <w:rPr>
          <w:rFonts w:ascii="Cambria" w:hAnsi="Cambria"/>
          <w:color w:val="auto"/>
          <w:sz w:val="24"/>
        </w:rPr>
      </w:pPr>
    </w:p>
    <w:p w14:paraId="6A542198" w14:textId="77777777" w:rsidR="007B58FB" w:rsidRPr="00954710" w:rsidRDefault="007B58FB" w:rsidP="007B58FB">
      <w:pPr>
        <w:pStyle w:val="ECVComments"/>
        <w:ind w:left="3119" w:right="170"/>
        <w:jc w:val="both"/>
        <w:rPr>
          <w:rFonts w:ascii="Cambria" w:hAnsi="Cambria"/>
          <w:color w:val="auto"/>
          <w:sz w:val="24"/>
        </w:rPr>
      </w:pPr>
      <w:r w:rsidRPr="000E0BA4">
        <w:rPr>
          <w:rFonts w:ascii="Cambria" w:hAnsi="Cambria"/>
          <w:i/>
          <w:color w:val="auto"/>
          <w:sz w:val="24"/>
        </w:rPr>
        <w:t>Misure per l'occupazione femminile tra tutele e incentivi</w:t>
      </w:r>
      <w:r w:rsidRPr="000E0BA4">
        <w:rPr>
          <w:rFonts w:ascii="Cambria" w:hAnsi="Cambria"/>
          <w:color w:val="auto"/>
          <w:sz w:val="24"/>
        </w:rPr>
        <w:t xml:space="preserve">, in </w:t>
      </w:r>
      <w:proofErr w:type="gramStart"/>
      <w:r w:rsidRPr="000E0BA4">
        <w:rPr>
          <w:rFonts w:ascii="Cambria" w:hAnsi="Cambria"/>
          <w:i/>
          <w:color w:val="auto"/>
          <w:sz w:val="24"/>
        </w:rPr>
        <w:t>Lav.</w:t>
      </w:r>
      <w:proofErr w:type="gramEnd"/>
      <w:r w:rsidRPr="000E0BA4">
        <w:rPr>
          <w:rFonts w:ascii="Cambria" w:hAnsi="Cambria"/>
          <w:i/>
          <w:color w:val="auto"/>
          <w:sz w:val="24"/>
        </w:rPr>
        <w:t xml:space="preserve"> giur.,</w:t>
      </w:r>
      <w:r w:rsidRPr="00954710">
        <w:rPr>
          <w:rFonts w:ascii="Cambria" w:hAnsi="Cambria"/>
          <w:color w:val="auto"/>
          <w:sz w:val="24"/>
        </w:rPr>
        <w:t xml:space="preserve"> 2013, 2, 113-128 (ISSN: 1591-4178)</w:t>
      </w:r>
    </w:p>
    <w:p w14:paraId="3899A720" w14:textId="77777777" w:rsidR="007B58FB" w:rsidRPr="000225EE" w:rsidRDefault="007B58FB" w:rsidP="007B58FB">
      <w:pPr>
        <w:pStyle w:val="ECVComments"/>
        <w:ind w:left="3119" w:right="170"/>
        <w:jc w:val="both"/>
        <w:rPr>
          <w:rFonts w:ascii="Cambria" w:hAnsi="Cambria"/>
          <w:i/>
          <w:color w:val="auto"/>
          <w:sz w:val="24"/>
        </w:rPr>
      </w:pPr>
    </w:p>
    <w:p w14:paraId="79AD4778" w14:textId="77777777" w:rsidR="007B58FB" w:rsidRPr="00954710" w:rsidRDefault="007B58FB" w:rsidP="007B58FB">
      <w:pPr>
        <w:pStyle w:val="ECVComments"/>
        <w:ind w:left="3119" w:right="170"/>
        <w:jc w:val="both"/>
        <w:rPr>
          <w:rFonts w:ascii="Cambria" w:hAnsi="Cambria"/>
          <w:color w:val="auto"/>
          <w:sz w:val="24"/>
        </w:rPr>
      </w:pPr>
      <w:r w:rsidRPr="000225EE">
        <w:rPr>
          <w:rFonts w:ascii="Cambria" w:hAnsi="Cambria"/>
          <w:i/>
          <w:color w:val="auto"/>
          <w:sz w:val="24"/>
        </w:rPr>
        <w:t xml:space="preserve">Occupazione femminile e flessibilità dei tempi di lavoro: il </w:t>
      </w:r>
      <w:r w:rsidRPr="00954710">
        <w:rPr>
          <w:rFonts w:ascii="Cambria" w:hAnsi="Cambria"/>
          <w:color w:val="auto"/>
          <w:sz w:val="24"/>
        </w:rPr>
        <w:t xml:space="preserve">part-time, in </w:t>
      </w:r>
      <w:proofErr w:type="gramStart"/>
      <w:r w:rsidRPr="00954710">
        <w:rPr>
          <w:rFonts w:ascii="Cambria" w:hAnsi="Cambria"/>
          <w:color w:val="auto"/>
          <w:sz w:val="24"/>
        </w:rPr>
        <w:t>AA.VV</w:t>
      </w:r>
      <w:proofErr w:type="gramEnd"/>
      <w:r w:rsidRPr="00954710">
        <w:rPr>
          <w:rFonts w:ascii="Cambria" w:hAnsi="Cambria"/>
          <w:color w:val="auto"/>
          <w:sz w:val="24"/>
        </w:rPr>
        <w:t xml:space="preserve">, Serafi S., Brollo M. (a cura di), </w:t>
      </w:r>
      <w:r w:rsidRPr="000225EE">
        <w:rPr>
          <w:rFonts w:ascii="Cambria" w:hAnsi="Cambria"/>
          <w:color w:val="auto"/>
          <w:sz w:val="24"/>
        </w:rPr>
        <w:t>Donne, politica e istituzioni: il tempo delle donne. DONNE E SOCIETÀ</w:t>
      </w:r>
      <w:r w:rsidRPr="00954710">
        <w:rPr>
          <w:rFonts w:ascii="Cambria" w:hAnsi="Cambria"/>
          <w:color w:val="auto"/>
          <w:sz w:val="24"/>
        </w:rPr>
        <w:t>, Forum, Udine, 2013, vol. 5, 131-142 (ISBN: 9788884207982)</w:t>
      </w:r>
    </w:p>
    <w:p w14:paraId="079BC66D" w14:textId="77777777" w:rsidR="007B58FB" w:rsidRPr="00954710" w:rsidRDefault="007B58FB" w:rsidP="007B58FB">
      <w:pPr>
        <w:pStyle w:val="ECVComments"/>
        <w:ind w:right="170"/>
        <w:jc w:val="both"/>
        <w:rPr>
          <w:rFonts w:ascii="Cambria" w:hAnsi="Cambria"/>
          <w:color w:val="auto"/>
          <w:sz w:val="24"/>
        </w:rPr>
      </w:pPr>
    </w:p>
    <w:p w14:paraId="7E17F293" w14:textId="77777777" w:rsidR="007B58FB" w:rsidRPr="00954710" w:rsidRDefault="007B58FB" w:rsidP="007B58FB">
      <w:pPr>
        <w:pStyle w:val="ECVComments"/>
        <w:ind w:left="3119" w:right="170"/>
        <w:jc w:val="both"/>
        <w:rPr>
          <w:rFonts w:ascii="Cambria" w:hAnsi="Cambria"/>
          <w:color w:val="auto"/>
          <w:sz w:val="24"/>
        </w:rPr>
      </w:pPr>
      <w:r w:rsidRPr="00954710">
        <w:rPr>
          <w:rFonts w:ascii="Cambria" w:hAnsi="Cambria"/>
          <w:color w:val="auto"/>
          <w:sz w:val="24"/>
        </w:rPr>
        <w:t xml:space="preserve">Carinci F., Brollo M., </w:t>
      </w:r>
      <w:r w:rsidRPr="000225EE">
        <w:rPr>
          <w:rFonts w:ascii="Cambria" w:hAnsi="Cambria"/>
          <w:i/>
          <w:color w:val="auto"/>
          <w:sz w:val="24"/>
        </w:rPr>
        <w:t>La legge n. 240/2010 alla prova dei fatti: le procedure di valutazione</w:t>
      </w:r>
      <w:r w:rsidRPr="00954710">
        <w:rPr>
          <w:rFonts w:ascii="Cambria" w:hAnsi="Cambria"/>
          <w:color w:val="auto"/>
          <w:sz w:val="24"/>
        </w:rPr>
        <w:t xml:space="preserve">, in Carinci F., Brollo M., (a cura di), </w:t>
      </w:r>
      <w:r w:rsidRPr="000225EE">
        <w:rPr>
          <w:rFonts w:ascii="Cambria" w:hAnsi="Cambria"/>
          <w:i/>
          <w:color w:val="auto"/>
          <w:sz w:val="24"/>
        </w:rPr>
        <w:t>Abilitazione scientifica per i professori universit</w:t>
      </w:r>
      <w:bookmarkStart w:id="0" w:name="_GoBack"/>
      <w:bookmarkEnd w:id="0"/>
      <w:r w:rsidRPr="000225EE">
        <w:rPr>
          <w:rFonts w:ascii="Cambria" w:hAnsi="Cambria"/>
          <w:i/>
          <w:color w:val="auto"/>
          <w:sz w:val="24"/>
        </w:rPr>
        <w:t>ari. Legge n. 240/2010 e decretazione attuativa</w:t>
      </w:r>
      <w:r w:rsidRPr="00954710">
        <w:rPr>
          <w:rFonts w:ascii="Cambria" w:hAnsi="Cambria"/>
          <w:color w:val="auto"/>
          <w:sz w:val="24"/>
        </w:rPr>
        <w:t xml:space="preserve">, in </w:t>
      </w:r>
      <w:r w:rsidRPr="000225EE">
        <w:rPr>
          <w:rFonts w:ascii="Cambria" w:hAnsi="Cambria"/>
          <w:i/>
          <w:color w:val="auto"/>
          <w:sz w:val="24"/>
        </w:rPr>
        <w:t>Leggi e Lavoro</w:t>
      </w:r>
      <w:r w:rsidRPr="00954710">
        <w:rPr>
          <w:rFonts w:ascii="Cambria" w:hAnsi="Cambria"/>
          <w:color w:val="auto"/>
          <w:sz w:val="24"/>
        </w:rPr>
        <w:t>, Ipsoa, Milano, 2013, vol. 21, 1-15 (ISBN: 9788821744822</w:t>
      </w:r>
      <w:proofErr w:type="gramStart"/>
      <w:r w:rsidRPr="00954710">
        <w:rPr>
          <w:rFonts w:ascii="Cambria" w:hAnsi="Cambria"/>
          <w:color w:val="auto"/>
          <w:sz w:val="24"/>
        </w:rPr>
        <w:t>)</w:t>
      </w:r>
      <w:proofErr w:type="gramEnd"/>
    </w:p>
    <w:p w14:paraId="77C1ED55" w14:textId="77777777" w:rsidR="007B58FB" w:rsidRPr="00954710" w:rsidRDefault="007B58FB" w:rsidP="007B58FB">
      <w:pPr>
        <w:pStyle w:val="ECVComments"/>
        <w:ind w:left="3119" w:right="170"/>
        <w:jc w:val="both"/>
        <w:rPr>
          <w:rFonts w:ascii="Cambria" w:hAnsi="Cambria"/>
          <w:color w:val="auto"/>
          <w:sz w:val="24"/>
        </w:rPr>
      </w:pPr>
    </w:p>
    <w:p w14:paraId="65BAC080" w14:textId="77777777" w:rsidR="007B58FB" w:rsidRPr="00954710" w:rsidRDefault="007B58FB" w:rsidP="007B58FB">
      <w:pPr>
        <w:pStyle w:val="ECVComments"/>
        <w:ind w:left="3119" w:right="170"/>
        <w:jc w:val="both"/>
        <w:rPr>
          <w:rFonts w:ascii="Cambria" w:hAnsi="Cambria"/>
          <w:color w:val="auto"/>
          <w:sz w:val="24"/>
        </w:rPr>
      </w:pPr>
      <w:r w:rsidRPr="000E0BA4">
        <w:rPr>
          <w:rFonts w:ascii="Cambria" w:hAnsi="Cambria"/>
          <w:i/>
          <w:color w:val="auto"/>
          <w:sz w:val="24"/>
        </w:rPr>
        <w:t xml:space="preserve">Art. </w:t>
      </w:r>
      <w:proofErr w:type="gramStart"/>
      <w:r w:rsidRPr="000E0BA4">
        <w:rPr>
          <w:rFonts w:ascii="Cambria" w:hAnsi="Cambria"/>
          <w:i/>
          <w:color w:val="auto"/>
          <w:sz w:val="24"/>
        </w:rPr>
        <w:t>2107</w:t>
      </w:r>
      <w:proofErr w:type="gramEnd"/>
      <w:r w:rsidRPr="000E0BA4">
        <w:rPr>
          <w:rFonts w:ascii="Cambria" w:hAnsi="Cambria"/>
          <w:i/>
          <w:color w:val="auto"/>
          <w:sz w:val="24"/>
        </w:rPr>
        <w:t xml:space="preserve"> II. Il lavoro a tempo parziale</w:t>
      </w:r>
      <w:r w:rsidRPr="00954710">
        <w:rPr>
          <w:rFonts w:ascii="Cambria" w:hAnsi="Cambria"/>
          <w:color w:val="auto"/>
          <w:sz w:val="24"/>
        </w:rPr>
        <w:t xml:space="preserve">, in AA. </w:t>
      </w:r>
      <w:proofErr w:type="gramStart"/>
      <w:r w:rsidRPr="00954710">
        <w:rPr>
          <w:rFonts w:ascii="Cambria" w:hAnsi="Cambria"/>
          <w:color w:val="auto"/>
          <w:sz w:val="24"/>
        </w:rPr>
        <w:t>VV.</w:t>
      </w:r>
      <w:proofErr w:type="gramEnd"/>
      <w:r w:rsidRPr="00954710">
        <w:rPr>
          <w:rFonts w:ascii="Cambria" w:hAnsi="Cambria"/>
          <w:color w:val="auto"/>
          <w:sz w:val="24"/>
        </w:rPr>
        <w:t xml:space="preserve">, (a cura di) </w:t>
      </w:r>
      <w:proofErr w:type="spellStart"/>
      <w:r w:rsidRPr="00954710">
        <w:rPr>
          <w:rFonts w:ascii="Cambria" w:hAnsi="Cambria"/>
          <w:color w:val="auto"/>
          <w:sz w:val="24"/>
        </w:rPr>
        <w:t>Cagnasso</w:t>
      </w:r>
      <w:proofErr w:type="spellEnd"/>
      <w:r w:rsidRPr="00954710">
        <w:rPr>
          <w:rFonts w:ascii="Cambria" w:hAnsi="Cambria"/>
          <w:color w:val="auto"/>
          <w:sz w:val="24"/>
        </w:rPr>
        <w:t xml:space="preserve"> O., Vallebona A., </w:t>
      </w:r>
      <w:r w:rsidRPr="000225EE">
        <w:rPr>
          <w:rFonts w:ascii="Cambria" w:hAnsi="Cambria"/>
          <w:i/>
          <w:color w:val="auto"/>
          <w:sz w:val="24"/>
        </w:rPr>
        <w:t xml:space="preserve">Commentario al codice civile. </w:t>
      </w:r>
      <w:proofErr w:type="gramStart"/>
      <w:r w:rsidRPr="000225EE">
        <w:rPr>
          <w:rFonts w:ascii="Cambria" w:hAnsi="Cambria"/>
          <w:i/>
          <w:color w:val="auto"/>
          <w:sz w:val="24"/>
        </w:rPr>
        <w:t>COMMENTARIO DEL CODICE CIVILE UTET</w:t>
      </w:r>
      <w:r w:rsidRPr="00954710">
        <w:rPr>
          <w:rFonts w:ascii="Cambria" w:hAnsi="Cambria"/>
          <w:color w:val="auto"/>
          <w:sz w:val="24"/>
        </w:rPr>
        <w:t>, UTET, Torino, 2013, vol. artt. 2099-2117**, 426-485 (ISBN: 9788859808213)</w:t>
      </w:r>
      <w:proofErr w:type="gramEnd"/>
    </w:p>
    <w:p w14:paraId="4877DA9F" w14:textId="77777777" w:rsidR="007B58FB" w:rsidRPr="00954710" w:rsidRDefault="007B58FB" w:rsidP="007B58FB">
      <w:pPr>
        <w:pStyle w:val="ECVComments"/>
        <w:ind w:left="3119" w:right="170"/>
        <w:jc w:val="both"/>
        <w:rPr>
          <w:rFonts w:ascii="Cambria" w:hAnsi="Cambria"/>
          <w:color w:val="auto"/>
          <w:sz w:val="24"/>
        </w:rPr>
      </w:pPr>
    </w:p>
    <w:p w14:paraId="390AE3B9" w14:textId="77777777" w:rsidR="007B58FB" w:rsidRPr="00954710" w:rsidRDefault="007B58FB" w:rsidP="007B58FB">
      <w:pPr>
        <w:pStyle w:val="ECVComments"/>
        <w:ind w:left="3119" w:right="170"/>
        <w:jc w:val="both"/>
        <w:rPr>
          <w:rFonts w:ascii="Cambria" w:hAnsi="Cambria"/>
          <w:color w:val="auto"/>
          <w:sz w:val="24"/>
        </w:rPr>
      </w:pPr>
      <w:proofErr w:type="gramStart"/>
      <w:r w:rsidRPr="00954710">
        <w:rPr>
          <w:rFonts w:ascii="Cambria" w:hAnsi="Cambria"/>
          <w:color w:val="auto"/>
          <w:sz w:val="24"/>
        </w:rPr>
        <w:t xml:space="preserve">Brollo M., Pagani L., </w:t>
      </w:r>
      <w:r w:rsidRPr="000E0BA4">
        <w:rPr>
          <w:rFonts w:ascii="Cambria" w:hAnsi="Cambria"/>
          <w:i/>
          <w:color w:val="auto"/>
          <w:sz w:val="24"/>
        </w:rPr>
        <w:t>Le soglie invalicabili: la sicurezza di genere</w:t>
      </w:r>
      <w:r w:rsidRPr="000E0BA4">
        <w:rPr>
          <w:rFonts w:ascii="Cambria" w:hAnsi="Cambria"/>
          <w:color w:val="auto"/>
          <w:sz w:val="24"/>
        </w:rPr>
        <w:t>, in</w:t>
      </w:r>
      <w:r w:rsidRPr="000E0BA4">
        <w:rPr>
          <w:rFonts w:ascii="Cambria" w:hAnsi="Cambria"/>
          <w:i/>
          <w:color w:val="auto"/>
          <w:sz w:val="24"/>
        </w:rPr>
        <w:t xml:space="preserve"> Rivista di criminologia, vittimologia e sicurezza</w:t>
      </w:r>
      <w:r w:rsidRPr="00954710">
        <w:rPr>
          <w:rFonts w:ascii="Cambria" w:hAnsi="Cambria"/>
          <w:color w:val="auto"/>
          <w:sz w:val="24"/>
        </w:rPr>
        <w:t>, 2013, vol. VII, 27-42 (ISSN: 1971-033X)</w:t>
      </w:r>
      <w:proofErr w:type="gramEnd"/>
    </w:p>
    <w:p w14:paraId="71CF0180" w14:textId="77777777" w:rsidR="007B58FB" w:rsidRPr="00954710" w:rsidRDefault="007B58FB" w:rsidP="007B58FB">
      <w:pPr>
        <w:pStyle w:val="ECVComments"/>
        <w:ind w:left="3119" w:right="170"/>
        <w:jc w:val="both"/>
        <w:rPr>
          <w:rFonts w:ascii="Cambria" w:hAnsi="Cambria"/>
          <w:color w:val="auto"/>
          <w:sz w:val="24"/>
        </w:rPr>
      </w:pPr>
    </w:p>
    <w:p w14:paraId="2D798EC7" w14:textId="77777777" w:rsidR="007B58FB" w:rsidRPr="00954710" w:rsidRDefault="007B58FB" w:rsidP="007B58FB">
      <w:pPr>
        <w:pStyle w:val="ECVComments"/>
        <w:ind w:left="3119" w:right="170"/>
        <w:jc w:val="both"/>
        <w:rPr>
          <w:rFonts w:ascii="Cambria" w:hAnsi="Cambria"/>
          <w:color w:val="auto"/>
          <w:sz w:val="24"/>
        </w:rPr>
      </w:pPr>
      <w:r w:rsidRPr="00954710">
        <w:rPr>
          <w:rFonts w:ascii="Cambria" w:hAnsi="Cambria"/>
          <w:color w:val="auto"/>
          <w:sz w:val="24"/>
        </w:rPr>
        <w:t xml:space="preserve">Brollo M., Zilli A., Sports work in </w:t>
      </w:r>
      <w:proofErr w:type="spellStart"/>
      <w:r w:rsidRPr="00954710">
        <w:rPr>
          <w:rFonts w:ascii="Cambria" w:hAnsi="Cambria"/>
          <w:color w:val="auto"/>
          <w:sz w:val="24"/>
        </w:rPr>
        <w:t>Italy</w:t>
      </w:r>
      <w:proofErr w:type="spellEnd"/>
      <w:r w:rsidRPr="00954710">
        <w:rPr>
          <w:rFonts w:ascii="Cambria" w:hAnsi="Cambria"/>
          <w:color w:val="auto"/>
          <w:sz w:val="24"/>
        </w:rPr>
        <w:t xml:space="preserve">, in R. </w:t>
      </w:r>
      <w:proofErr w:type="spellStart"/>
      <w:r w:rsidRPr="00954710">
        <w:rPr>
          <w:rFonts w:ascii="Cambria" w:hAnsi="Cambria"/>
          <w:color w:val="auto"/>
          <w:sz w:val="24"/>
        </w:rPr>
        <w:t>Siekmann</w:t>
      </w:r>
      <w:proofErr w:type="spellEnd"/>
      <w:proofErr w:type="gramStart"/>
      <w:r w:rsidRPr="00954710">
        <w:rPr>
          <w:rFonts w:ascii="Cambria" w:hAnsi="Cambria"/>
          <w:color w:val="auto"/>
          <w:sz w:val="24"/>
        </w:rPr>
        <w:t xml:space="preserve"> ,</w:t>
      </w:r>
      <w:proofErr w:type="gramEnd"/>
      <w:r w:rsidRPr="00954710">
        <w:rPr>
          <w:rFonts w:ascii="Cambria" w:hAnsi="Cambria"/>
          <w:color w:val="auto"/>
          <w:sz w:val="24"/>
        </w:rPr>
        <w:t xml:space="preserve"> R. </w:t>
      </w:r>
      <w:proofErr w:type="spellStart"/>
      <w:r w:rsidRPr="00954710">
        <w:rPr>
          <w:rFonts w:ascii="Cambria" w:hAnsi="Cambria"/>
          <w:color w:val="auto"/>
          <w:sz w:val="24"/>
        </w:rPr>
        <w:t>Parrish</w:t>
      </w:r>
      <w:proofErr w:type="spellEnd"/>
      <w:r w:rsidRPr="00954710">
        <w:rPr>
          <w:rFonts w:ascii="Cambria" w:hAnsi="Cambria"/>
          <w:color w:val="auto"/>
          <w:sz w:val="24"/>
        </w:rPr>
        <w:t xml:space="preserve">, V. </w:t>
      </w:r>
      <w:proofErr w:type="spellStart"/>
      <w:r w:rsidRPr="00954710">
        <w:rPr>
          <w:rFonts w:ascii="Cambria" w:hAnsi="Cambria"/>
          <w:color w:val="auto"/>
          <w:sz w:val="24"/>
        </w:rPr>
        <w:t>Smokvina</w:t>
      </w:r>
      <w:proofErr w:type="spellEnd"/>
      <w:r w:rsidRPr="00954710">
        <w:rPr>
          <w:rFonts w:ascii="Cambria" w:hAnsi="Cambria"/>
          <w:color w:val="auto"/>
          <w:sz w:val="24"/>
        </w:rPr>
        <w:t xml:space="preserve">, N. </w:t>
      </w:r>
      <w:proofErr w:type="spellStart"/>
      <w:r w:rsidRPr="00954710">
        <w:rPr>
          <w:rFonts w:ascii="Cambria" w:hAnsi="Cambria"/>
          <w:color w:val="auto"/>
          <w:sz w:val="24"/>
        </w:rPr>
        <w:t>Bodiroga-Vukobrat</w:t>
      </w:r>
      <w:proofErr w:type="spellEnd"/>
      <w:r w:rsidRPr="00954710">
        <w:rPr>
          <w:rFonts w:ascii="Cambria" w:hAnsi="Cambria"/>
          <w:color w:val="auto"/>
          <w:sz w:val="24"/>
        </w:rPr>
        <w:t xml:space="preserve">, G. </w:t>
      </w:r>
      <w:proofErr w:type="spellStart"/>
      <w:r w:rsidRPr="00954710">
        <w:rPr>
          <w:rFonts w:ascii="Cambria" w:hAnsi="Cambria"/>
          <w:color w:val="auto"/>
          <w:sz w:val="24"/>
        </w:rPr>
        <w:t>Sander</w:t>
      </w:r>
      <w:proofErr w:type="spellEnd"/>
      <w:r w:rsidRPr="00954710">
        <w:rPr>
          <w:rFonts w:ascii="Cambria" w:hAnsi="Cambria"/>
          <w:color w:val="auto"/>
          <w:sz w:val="24"/>
        </w:rPr>
        <w:t xml:space="preserve"> (a cura di), Social </w:t>
      </w:r>
      <w:proofErr w:type="spellStart"/>
      <w:r w:rsidRPr="00954710">
        <w:rPr>
          <w:rFonts w:ascii="Cambria" w:hAnsi="Cambria"/>
          <w:color w:val="auto"/>
          <w:sz w:val="24"/>
        </w:rPr>
        <w:t>Dialogue</w:t>
      </w:r>
      <w:proofErr w:type="spellEnd"/>
      <w:r w:rsidRPr="00954710">
        <w:rPr>
          <w:rFonts w:ascii="Cambria" w:hAnsi="Cambria"/>
          <w:color w:val="auto"/>
          <w:sz w:val="24"/>
        </w:rPr>
        <w:t xml:space="preserve"> in Professional Sports. </w:t>
      </w:r>
      <w:proofErr w:type="gramStart"/>
      <w:r w:rsidRPr="00954710">
        <w:rPr>
          <w:rFonts w:ascii="Cambria" w:hAnsi="Cambria"/>
          <w:color w:val="auto"/>
          <w:sz w:val="24"/>
        </w:rPr>
        <w:t>On</w:t>
      </w:r>
      <w:proofErr w:type="gramEnd"/>
      <w:r w:rsidRPr="00954710">
        <w:rPr>
          <w:rFonts w:ascii="Cambria" w:hAnsi="Cambria"/>
          <w:color w:val="auto"/>
          <w:sz w:val="24"/>
        </w:rPr>
        <w:t xml:space="preserve"> some </w:t>
      </w:r>
      <w:proofErr w:type="spellStart"/>
      <w:r w:rsidRPr="00954710">
        <w:rPr>
          <w:rFonts w:ascii="Cambria" w:hAnsi="Cambria"/>
          <w:color w:val="auto"/>
          <w:sz w:val="24"/>
        </w:rPr>
        <w:t>topics</w:t>
      </w:r>
      <w:proofErr w:type="spellEnd"/>
      <w:r w:rsidRPr="00954710">
        <w:rPr>
          <w:rFonts w:ascii="Cambria" w:hAnsi="Cambria"/>
          <w:color w:val="auto"/>
          <w:sz w:val="24"/>
        </w:rPr>
        <w:t xml:space="preserve"> </w:t>
      </w:r>
      <w:proofErr w:type="spellStart"/>
      <w:r w:rsidRPr="00954710">
        <w:rPr>
          <w:rFonts w:ascii="Cambria" w:hAnsi="Cambria"/>
          <w:color w:val="auto"/>
          <w:sz w:val="24"/>
        </w:rPr>
        <w:t>about</w:t>
      </w:r>
      <w:proofErr w:type="spellEnd"/>
      <w:r w:rsidRPr="00954710">
        <w:rPr>
          <w:rFonts w:ascii="Cambria" w:hAnsi="Cambria"/>
          <w:color w:val="auto"/>
          <w:sz w:val="24"/>
        </w:rPr>
        <w:t xml:space="preserve"> </w:t>
      </w:r>
      <w:proofErr w:type="spellStart"/>
      <w:r w:rsidRPr="00954710">
        <w:rPr>
          <w:rFonts w:ascii="Cambria" w:hAnsi="Cambria"/>
          <w:color w:val="auto"/>
          <w:sz w:val="24"/>
        </w:rPr>
        <w:t>European</w:t>
      </w:r>
      <w:proofErr w:type="spellEnd"/>
      <w:r w:rsidRPr="00954710">
        <w:rPr>
          <w:rFonts w:ascii="Cambria" w:hAnsi="Cambria"/>
          <w:color w:val="auto"/>
          <w:sz w:val="24"/>
        </w:rPr>
        <w:t xml:space="preserve"> </w:t>
      </w:r>
      <w:proofErr w:type="spellStart"/>
      <w:r w:rsidRPr="00954710">
        <w:rPr>
          <w:rFonts w:ascii="Cambria" w:hAnsi="Cambria"/>
          <w:color w:val="auto"/>
          <w:sz w:val="24"/>
        </w:rPr>
        <w:t>sports</w:t>
      </w:r>
      <w:proofErr w:type="spellEnd"/>
      <w:r w:rsidRPr="00954710">
        <w:rPr>
          <w:rFonts w:ascii="Cambria" w:hAnsi="Cambria"/>
          <w:color w:val="auto"/>
          <w:sz w:val="24"/>
        </w:rPr>
        <w:t xml:space="preserve"> law, Shaker </w:t>
      </w:r>
      <w:proofErr w:type="spellStart"/>
      <w:r w:rsidRPr="00954710">
        <w:rPr>
          <w:rFonts w:ascii="Cambria" w:hAnsi="Cambria"/>
          <w:color w:val="auto"/>
          <w:sz w:val="24"/>
        </w:rPr>
        <w:t>Verlag</w:t>
      </w:r>
      <w:proofErr w:type="spellEnd"/>
      <w:r w:rsidRPr="00954710">
        <w:rPr>
          <w:rFonts w:ascii="Cambria" w:hAnsi="Cambria"/>
          <w:color w:val="auto"/>
          <w:sz w:val="24"/>
        </w:rPr>
        <w:t>, Aachen, 2013, 159-174 (ISBN: 9783844020991)</w:t>
      </w:r>
    </w:p>
    <w:p w14:paraId="2B6724C3" w14:textId="77777777" w:rsidR="007B58FB" w:rsidRPr="00954710" w:rsidRDefault="007B58FB" w:rsidP="007B58FB">
      <w:pPr>
        <w:pStyle w:val="ECVComments"/>
        <w:ind w:left="3119" w:right="170"/>
        <w:jc w:val="both"/>
        <w:rPr>
          <w:rFonts w:ascii="Cambria" w:hAnsi="Cambria"/>
          <w:color w:val="auto"/>
          <w:sz w:val="24"/>
        </w:rPr>
      </w:pPr>
    </w:p>
    <w:p w14:paraId="2EFA16B8" w14:textId="77777777" w:rsidR="007B58FB" w:rsidRPr="00954710" w:rsidRDefault="007B58FB" w:rsidP="007B58FB">
      <w:pPr>
        <w:pStyle w:val="ECVComments"/>
        <w:ind w:left="3119" w:right="170"/>
        <w:jc w:val="both"/>
        <w:rPr>
          <w:rFonts w:ascii="Cambria" w:hAnsi="Cambria"/>
          <w:color w:val="auto"/>
          <w:sz w:val="24"/>
        </w:rPr>
      </w:pPr>
      <w:proofErr w:type="spellStart"/>
      <w:proofErr w:type="gramStart"/>
      <w:r w:rsidRPr="00954710">
        <w:rPr>
          <w:rFonts w:ascii="Cambria" w:hAnsi="Cambria"/>
          <w:color w:val="auto"/>
          <w:sz w:val="24"/>
        </w:rPr>
        <w:lastRenderedPageBreak/>
        <w:t>Serafin</w:t>
      </w:r>
      <w:proofErr w:type="spellEnd"/>
      <w:r w:rsidRPr="00954710">
        <w:rPr>
          <w:rFonts w:ascii="Cambria" w:hAnsi="Cambria"/>
          <w:color w:val="auto"/>
          <w:sz w:val="24"/>
        </w:rPr>
        <w:t xml:space="preserve"> S., Brollo M., </w:t>
      </w:r>
      <w:r w:rsidRPr="000225EE">
        <w:rPr>
          <w:rFonts w:ascii="Cambria" w:hAnsi="Cambria"/>
          <w:i/>
          <w:color w:val="auto"/>
          <w:sz w:val="24"/>
        </w:rPr>
        <w:t>Introduzione</w:t>
      </w:r>
      <w:r w:rsidRPr="00954710">
        <w:rPr>
          <w:rFonts w:ascii="Cambria" w:hAnsi="Cambria"/>
          <w:color w:val="auto"/>
          <w:sz w:val="24"/>
        </w:rPr>
        <w:t xml:space="preserve">, in </w:t>
      </w:r>
      <w:proofErr w:type="spellStart"/>
      <w:r w:rsidRPr="00954710">
        <w:rPr>
          <w:rFonts w:ascii="Cambria" w:hAnsi="Cambria"/>
          <w:color w:val="auto"/>
          <w:sz w:val="24"/>
        </w:rPr>
        <w:t>Serafin</w:t>
      </w:r>
      <w:proofErr w:type="spellEnd"/>
      <w:r w:rsidRPr="00954710">
        <w:rPr>
          <w:rFonts w:ascii="Cambria" w:hAnsi="Cambria"/>
          <w:color w:val="auto"/>
          <w:sz w:val="24"/>
        </w:rPr>
        <w:t xml:space="preserve"> S., Brollo M. (a cura di), </w:t>
      </w:r>
      <w:r w:rsidRPr="000225EE">
        <w:rPr>
          <w:rFonts w:ascii="Cambria" w:hAnsi="Cambria"/>
          <w:i/>
          <w:color w:val="auto"/>
          <w:sz w:val="24"/>
        </w:rPr>
        <w:t>Donne, politica e istituzioni: il tempo delle donne</w:t>
      </w:r>
      <w:r w:rsidRPr="00954710">
        <w:rPr>
          <w:rFonts w:ascii="Cambria" w:hAnsi="Cambria"/>
          <w:color w:val="auto"/>
          <w:sz w:val="24"/>
        </w:rPr>
        <w:t>, Forum, Udine, 2013, 9-12 (ISBN: 978-88-8420-798-2)</w:t>
      </w:r>
      <w:proofErr w:type="gramEnd"/>
    </w:p>
    <w:p w14:paraId="4B466E6E" w14:textId="77777777" w:rsidR="007B58FB" w:rsidRPr="00954710" w:rsidRDefault="007B58FB" w:rsidP="007B58FB">
      <w:pPr>
        <w:pStyle w:val="ECVComments"/>
        <w:ind w:left="3119" w:right="170"/>
        <w:jc w:val="both"/>
        <w:rPr>
          <w:rFonts w:ascii="Cambria" w:hAnsi="Cambria"/>
          <w:color w:val="auto"/>
          <w:sz w:val="24"/>
        </w:rPr>
      </w:pPr>
    </w:p>
    <w:p w14:paraId="680746C7" w14:textId="77777777" w:rsidR="007B58FB" w:rsidRDefault="007B58FB" w:rsidP="007B58FB">
      <w:pPr>
        <w:pStyle w:val="ECVComments"/>
        <w:ind w:left="3119" w:right="170"/>
        <w:jc w:val="both"/>
        <w:rPr>
          <w:rFonts w:ascii="Cambria" w:hAnsi="Cambria"/>
          <w:b/>
          <w:color w:val="auto"/>
          <w:sz w:val="24"/>
        </w:rPr>
      </w:pPr>
      <w:r w:rsidRPr="000225EE">
        <w:rPr>
          <w:rFonts w:ascii="Cambria" w:hAnsi="Cambria"/>
          <w:b/>
          <w:color w:val="auto"/>
          <w:sz w:val="24"/>
        </w:rPr>
        <w:t>2012</w:t>
      </w:r>
    </w:p>
    <w:p w14:paraId="7A3331CE" w14:textId="77777777" w:rsidR="007B58FB" w:rsidRPr="000225EE" w:rsidRDefault="007B58FB" w:rsidP="007B58FB">
      <w:pPr>
        <w:pStyle w:val="ECVComments"/>
        <w:ind w:left="3119" w:right="170"/>
        <w:jc w:val="both"/>
        <w:rPr>
          <w:rFonts w:ascii="Cambria" w:hAnsi="Cambria"/>
          <w:b/>
          <w:color w:val="auto"/>
          <w:sz w:val="24"/>
        </w:rPr>
      </w:pPr>
    </w:p>
    <w:p w14:paraId="190AB329" w14:textId="77777777" w:rsidR="007B58FB" w:rsidRPr="00954710" w:rsidRDefault="007B58FB" w:rsidP="007B58FB">
      <w:pPr>
        <w:pStyle w:val="ECVComments"/>
        <w:ind w:left="3119" w:right="170"/>
        <w:jc w:val="both"/>
        <w:rPr>
          <w:rFonts w:ascii="Cambria" w:hAnsi="Cambria"/>
          <w:color w:val="auto"/>
          <w:sz w:val="24"/>
        </w:rPr>
      </w:pPr>
      <w:proofErr w:type="gramStart"/>
      <w:r w:rsidRPr="00FF02F5">
        <w:rPr>
          <w:rFonts w:ascii="Cambria" w:hAnsi="Cambria"/>
          <w:i/>
          <w:color w:val="auto"/>
          <w:sz w:val="24"/>
        </w:rPr>
        <w:t>Il diritto del mercato del lavoro postmoderno</w:t>
      </w:r>
      <w:r w:rsidRPr="00954710">
        <w:rPr>
          <w:rFonts w:ascii="Cambria" w:hAnsi="Cambria"/>
          <w:color w:val="auto"/>
          <w:sz w:val="24"/>
        </w:rPr>
        <w:t xml:space="preserve">, in AA.VV., (a cura di) Brollo M., </w:t>
      </w:r>
      <w:r w:rsidRPr="00FF02F5">
        <w:rPr>
          <w:rFonts w:ascii="Cambria" w:hAnsi="Cambria"/>
          <w:i/>
          <w:color w:val="auto"/>
          <w:sz w:val="24"/>
        </w:rPr>
        <w:t>il mercato del lavoro</w:t>
      </w:r>
      <w:r w:rsidRPr="00954710">
        <w:rPr>
          <w:rFonts w:ascii="Cambria" w:hAnsi="Cambria"/>
          <w:color w:val="auto"/>
          <w:sz w:val="24"/>
        </w:rPr>
        <w:t>, Cedam, Padova, 2012, vol. VI, XXXIII</w:t>
      </w:r>
      <w:proofErr w:type="gramEnd"/>
      <w:r w:rsidRPr="00954710">
        <w:rPr>
          <w:rFonts w:ascii="Cambria" w:hAnsi="Cambria"/>
          <w:color w:val="auto"/>
          <w:sz w:val="24"/>
        </w:rPr>
        <w:t>-LIII (ISBN: 9788813309107)</w:t>
      </w:r>
    </w:p>
    <w:p w14:paraId="4A87E12B" w14:textId="77777777" w:rsidR="007B58FB" w:rsidRPr="00954710" w:rsidRDefault="007B58FB" w:rsidP="007B58FB">
      <w:pPr>
        <w:pStyle w:val="ECVComments"/>
        <w:ind w:left="3119" w:right="170"/>
        <w:jc w:val="both"/>
        <w:rPr>
          <w:rFonts w:ascii="Cambria" w:hAnsi="Cambria"/>
          <w:color w:val="auto"/>
          <w:sz w:val="24"/>
        </w:rPr>
      </w:pPr>
    </w:p>
    <w:p w14:paraId="59D60E14" w14:textId="77777777" w:rsidR="007B58FB" w:rsidRDefault="007B58FB" w:rsidP="007B58FB">
      <w:pPr>
        <w:pStyle w:val="ECVComments"/>
        <w:ind w:left="3119" w:right="170"/>
        <w:jc w:val="both"/>
        <w:rPr>
          <w:rFonts w:ascii="Cambria" w:hAnsi="Cambria"/>
          <w:color w:val="auto"/>
          <w:sz w:val="24"/>
        </w:rPr>
      </w:pPr>
      <w:proofErr w:type="gramStart"/>
      <w:r w:rsidRPr="00FF02F5">
        <w:rPr>
          <w:rFonts w:ascii="Cambria" w:hAnsi="Cambria"/>
          <w:i/>
          <w:color w:val="auto"/>
          <w:sz w:val="24"/>
        </w:rPr>
        <w:t>Il mercato del lavoro</w:t>
      </w:r>
      <w:r w:rsidRPr="00954710">
        <w:rPr>
          <w:rFonts w:ascii="Cambria" w:hAnsi="Cambria"/>
          <w:color w:val="auto"/>
          <w:sz w:val="24"/>
        </w:rPr>
        <w:t>, CEDAM, Padova, 2012, vol. VI, 1680 - 1743 (ISBN: 9788813309107)</w:t>
      </w:r>
      <w:proofErr w:type="gramEnd"/>
    </w:p>
    <w:p w14:paraId="03E6FED8" w14:textId="77777777" w:rsidR="007B58FB" w:rsidRPr="00954710" w:rsidRDefault="007B58FB" w:rsidP="007B58FB">
      <w:pPr>
        <w:pStyle w:val="ECVComments"/>
        <w:ind w:left="3119" w:right="170"/>
        <w:jc w:val="both"/>
        <w:rPr>
          <w:rFonts w:ascii="Cambria" w:hAnsi="Cambria"/>
          <w:color w:val="auto"/>
          <w:sz w:val="24"/>
        </w:rPr>
      </w:pPr>
    </w:p>
    <w:p w14:paraId="4FCB5552" w14:textId="77777777" w:rsidR="007B58FB" w:rsidRPr="00954710" w:rsidRDefault="007B58FB" w:rsidP="007B58FB">
      <w:pPr>
        <w:pStyle w:val="ECVComments"/>
        <w:ind w:left="3119" w:right="170"/>
        <w:jc w:val="both"/>
        <w:rPr>
          <w:rFonts w:ascii="Cambria" w:hAnsi="Cambria"/>
          <w:color w:val="auto"/>
          <w:sz w:val="24"/>
        </w:rPr>
      </w:pPr>
      <w:proofErr w:type="gramStart"/>
      <w:r w:rsidRPr="000225EE">
        <w:rPr>
          <w:rFonts w:ascii="Cambria" w:hAnsi="Cambria"/>
          <w:i/>
          <w:color w:val="auto"/>
          <w:sz w:val="24"/>
        </w:rPr>
        <w:t>Il diritto del mercato del lavoro postmoderno</w:t>
      </w:r>
      <w:r w:rsidRPr="00954710">
        <w:rPr>
          <w:rFonts w:ascii="Cambria" w:hAnsi="Cambria"/>
          <w:color w:val="auto"/>
          <w:sz w:val="24"/>
        </w:rPr>
        <w:t xml:space="preserve">, in </w:t>
      </w:r>
      <w:r w:rsidRPr="000225EE">
        <w:rPr>
          <w:rFonts w:ascii="Cambria" w:hAnsi="Cambria"/>
          <w:i/>
          <w:color w:val="auto"/>
          <w:sz w:val="24"/>
        </w:rPr>
        <w:t>ADL</w:t>
      </w:r>
      <w:r w:rsidRPr="00954710">
        <w:rPr>
          <w:rFonts w:ascii="Cambria" w:hAnsi="Cambria"/>
          <w:color w:val="auto"/>
          <w:sz w:val="24"/>
        </w:rPr>
        <w:t>, 2012, 4/5, 856-874</w:t>
      </w:r>
      <w:proofErr w:type="gramEnd"/>
    </w:p>
    <w:p w14:paraId="4695151D" w14:textId="77777777" w:rsidR="007B58FB" w:rsidRDefault="007B58FB" w:rsidP="007B58FB">
      <w:pPr>
        <w:pStyle w:val="ECVComments"/>
        <w:ind w:left="3119" w:right="170"/>
        <w:jc w:val="both"/>
        <w:rPr>
          <w:rFonts w:ascii="Cambria" w:hAnsi="Cambria"/>
          <w:color w:val="auto"/>
          <w:sz w:val="24"/>
        </w:rPr>
      </w:pPr>
    </w:p>
    <w:p w14:paraId="6057C9B5" w14:textId="77777777" w:rsidR="007B58FB" w:rsidRDefault="007B58FB" w:rsidP="007B58FB">
      <w:pPr>
        <w:pStyle w:val="ECVComments"/>
        <w:ind w:left="3119" w:right="170"/>
        <w:jc w:val="both"/>
        <w:rPr>
          <w:rFonts w:ascii="Cambria" w:hAnsi="Cambria"/>
          <w:color w:val="auto"/>
          <w:sz w:val="24"/>
        </w:rPr>
      </w:pPr>
      <w:r w:rsidRPr="000225EE">
        <w:rPr>
          <w:rFonts w:ascii="Cambria" w:hAnsi="Cambria"/>
          <w:i/>
          <w:color w:val="auto"/>
          <w:sz w:val="24"/>
        </w:rPr>
        <w:t xml:space="preserve">Lavoro a tempo parziale: meno </w:t>
      </w:r>
      <w:proofErr w:type="spellStart"/>
      <w:r w:rsidRPr="00954710">
        <w:rPr>
          <w:rFonts w:ascii="Cambria" w:hAnsi="Cambria"/>
          <w:color w:val="auto"/>
          <w:sz w:val="24"/>
        </w:rPr>
        <w:t>flex</w:t>
      </w:r>
      <w:proofErr w:type="spellEnd"/>
      <w:r w:rsidRPr="000225EE">
        <w:rPr>
          <w:rFonts w:ascii="Cambria" w:hAnsi="Cambria"/>
          <w:i/>
          <w:color w:val="auto"/>
          <w:sz w:val="24"/>
        </w:rPr>
        <w:t>, più security</w:t>
      </w:r>
      <w:r w:rsidRPr="00954710">
        <w:rPr>
          <w:rFonts w:ascii="Cambria" w:hAnsi="Cambria"/>
          <w:color w:val="auto"/>
          <w:sz w:val="24"/>
        </w:rPr>
        <w:t xml:space="preserve">, in </w:t>
      </w:r>
      <w:r w:rsidRPr="000225EE">
        <w:rPr>
          <w:rFonts w:ascii="Cambria" w:hAnsi="Cambria"/>
          <w:i/>
          <w:color w:val="auto"/>
          <w:sz w:val="24"/>
        </w:rPr>
        <w:t xml:space="preserve">Dir. </w:t>
      </w:r>
      <w:proofErr w:type="gramStart"/>
      <w:r w:rsidRPr="000225EE">
        <w:rPr>
          <w:rFonts w:ascii="Cambria" w:hAnsi="Cambria"/>
          <w:i/>
          <w:color w:val="auto"/>
          <w:sz w:val="24"/>
        </w:rPr>
        <w:t>e</w:t>
      </w:r>
      <w:proofErr w:type="gramEnd"/>
      <w:r w:rsidRPr="000225EE">
        <w:rPr>
          <w:rFonts w:ascii="Cambria" w:hAnsi="Cambria"/>
          <w:i/>
          <w:color w:val="auto"/>
          <w:sz w:val="24"/>
        </w:rPr>
        <w:t xml:space="preserve"> </w:t>
      </w:r>
      <w:proofErr w:type="spellStart"/>
      <w:r w:rsidRPr="000225EE">
        <w:rPr>
          <w:rFonts w:ascii="Cambria" w:hAnsi="Cambria"/>
          <w:i/>
          <w:color w:val="auto"/>
          <w:sz w:val="24"/>
        </w:rPr>
        <w:t>prat</w:t>
      </w:r>
      <w:proofErr w:type="spellEnd"/>
      <w:r w:rsidRPr="000225EE">
        <w:rPr>
          <w:rFonts w:ascii="Cambria" w:hAnsi="Cambria"/>
          <w:i/>
          <w:color w:val="auto"/>
          <w:sz w:val="24"/>
        </w:rPr>
        <w:t>. Lav.</w:t>
      </w:r>
      <w:r w:rsidRPr="00954710">
        <w:rPr>
          <w:rFonts w:ascii="Cambria" w:hAnsi="Cambria"/>
          <w:color w:val="auto"/>
          <w:sz w:val="24"/>
        </w:rPr>
        <w:t>, 2012, 33, 118-123</w:t>
      </w:r>
      <w:r>
        <w:rPr>
          <w:rFonts w:ascii="Cambria" w:hAnsi="Cambria"/>
          <w:color w:val="auto"/>
          <w:sz w:val="24"/>
        </w:rPr>
        <w:t xml:space="preserve"> (ISSN: 1591-2132)</w:t>
      </w:r>
    </w:p>
    <w:p w14:paraId="22E20C3B" w14:textId="77777777" w:rsidR="007B58FB" w:rsidRPr="00954710" w:rsidRDefault="007B58FB" w:rsidP="007B58FB">
      <w:pPr>
        <w:pStyle w:val="ECVComments"/>
        <w:ind w:left="3119" w:right="170"/>
        <w:jc w:val="both"/>
        <w:rPr>
          <w:rFonts w:ascii="Cambria" w:hAnsi="Cambria"/>
          <w:color w:val="auto"/>
          <w:sz w:val="24"/>
        </w:rPr>
      </w:pPr>
    </w:p>
    <w:p w14:paraId="54FC075A" w14:textId="77777777" w:rsidR="007B58FB" w:rsidRPr="00954710" w:rsidRDefault="007B58FB" w:rsidP="007B58FB">
      <w:pPr>
        <w:pStyle w:val="ECVComments"/>
        <w:ind w:left="3119" w:right="170"/>
        <w:jc w:val="both"/>
        <w:rPr>
          <w:rFonts w:ascii="Cambria" w:hAnsi="Cambria"/>
          <w:color w:val="auto"/>
          <w:sz w:val="24"/>
        </w:rPr>
      </w:pPr>
      <w:r w:rsidRPr="00954710">
        <w:rPr>
          <w:rFonts w:ascii="Cambria" w:hAnsi="Cambria"/>
          <w:color w:val="auto"/>
          <w:sz w:val="24"/>
        </w:rPr>
        <w:t xml:space="preserve">Brollo M., </w:t>
      </w:r>
      <w:proofErr w:type="spellStart"/>
      <w:r w:rsidRPr="00954710">
        <w:rPr>
          <w:rFonts w:ascii="Cambria" w:hAnsi="Cambria"/>
          <w:color w:val="auto"/>
          <w:sz w:val="24"/>
        </w:rPr>
        <w:t>Serafin</w:t>
      </w:r>
      <w:proofErr w:type="spellEnd"/>
      <w:r w:rsidRPr="00954710">
        <w:rPr>
          <w:rFonts w:ascii="Cambria" w:hAnsi="Cambria"/>
          <w:color w:val="auto"/>
          <w:sz w:val="24"/>
        </w:rPr>
        <w:t xml:space="preserve"> S., </w:t>
      </w:r>
      <w:r w:rsidRPr="00FF02F5">
        <w:rPr>
          <w:rFonts w:ascii="Cambria" w:hAnsi="Cambria"/>
          <w:i/>
          <w:color w:val="auto"/>
          <w:sz w:val="24"/>
        </w:rPr>
        <w:t>Editoriale</w:t>
      </w:r>
      <w:r w:rsidRPr="00954710">
        <w:rPr>
          <w:rFonts w:ascii="Cambria" w:hAnsi="Cambria"/>
          <w:color w:val="auto"/>
          <w:sz w:val="24"/>
        </w:rPr>
        <w:t xml:space="preserve">, in AA.VV., (a cura di) Brollo M., </w:t>
      </w:r>
      <w:proofErr w:type="spellStart"/>
      <w:r w:rsidRPr="00954710">
        <w:rPr>
          <w:rFonts w:ascii="Cambria" w:hAnsi="Cambria"/>
          <w:color w:val="auto"/>
          <w:sz w:val="24"/>
        </w:rPr>
        <w:t>Serafin</w:t>
      </w:r>
      <w:proofErr w:type="spellEnd"/>
      <w:r w:rsidRPr="00954710">
        <w:rPr>
          <w:rFonts w:ascii="Cambria" w:hAnsi="Cambria"/>
          <w:color w:val="auto"/>
          <w:sz w:val="24"/>
        </w:rPr>
        <w:t xml:space="preserve"> S., </w:t>
      </w:r>
      <w:r w:rsidRPr="00FF02F5">
        <w:rPr>
          <w:rFonts w:ascii="Cambria" w:hAnsi="Cambria"/>
          <w:i/>
          <w:color w:val="auto"/>
          <w:sz w:val="24"/>
        </w:rPr>
        <w:t>Donne, politica e istituzioni: varcare la soglia</w:t>
      </w:r>
      <w:proofErr w:type="gramStart"/>
      <w:r w:rsidRPr="00954710">
        <w:rPr>
          <w:rFonts w:ascii="Cambria" w:hAnsi="Cambria"/>
          <w:color w:val="auto"/>
          <w:sz w:val="24"/>
        </w:rPr>
        <w:t>?,</w:t>
      </w:r>
      <w:proofErr w:type="gramEnd"/>
      <w:r w:rsidRPr="00954710">
        <w:rPr>
          <w:rFonts w:ascii="Cambria" w:hAnsi="Cambria"/>
          <w:color w:val="auto"/>
          <w:sz w:val="24"/>
        </w:rPr>
        <w:t xml:space="preserve"> Forum, Udine, 2012, vol. 3, 9-10</w:t>
      </w:r>
    </w:p>
    <w:p w14:paraId="63B2F251" w14:textId="77777777" w:rsidR="007B58FB" w:rsidRPr="00954710" w:rsidRDefault="007B58FB" w:rsidP="007B58FB">
      <w:pPr>
        <w:pStyle w:val="ECVComments"/>
        <w:ind w:left="3119" w:right="170"/>
        <w:jc w:val="both"/>
        <w:rPr>
          <w:rFonts w:ascii="Cambria" w:hAnsi="Cambria"/>
          <w:color w:val="auto"/>
          <w:sz w:val="24"/>
        </w:rPr>
      </w:pPr>
    </w:p>
    <w:p w14:paraId="6306F978" w14:textId="77777777" w:rsidR="007B58FB" w:rsidRPr="00954710" w:rsidRDefault="007B58FB" w:rsidP="007B58FB">
      <w:pPr>
        <w:pStyle w:val="ECVComments"/>
        <w:ind w:left="3119" w:right="170"/>
        <w:jc w:val="both"/>
        <w:rPr>
          <w:rFonts w:ascii="Cambria" w:hAnsi="Cambria"/>
          <w:color w:val="auto"/>
          <w:sz w:val="24"/>
        </w:rPr>
      </w:pPr>
      <w:r w:rsidRPr="000225EE">
        <w:rPr>
          <w:rFonts w:ascii="Cambria" w:hAnsi="Cambria"/>
          <w:i/>
          <w:color w:val="auto"/>
          <w:sz w:val="24"/>
        </w:rPr>
        <w:t>Donne e lavoro: tra soglie varcate e soglie da varcare</w:t>
      </w:r>
      <w:r w:rsidRPr="00954710">
        <w:rPr>
          <w:rFonts w:ascii="Cambria" w:hAnsi="Cambria"/>
          <w:color w:val="auto"/>
          <w:sz w:val="24"/>
        </w:rPr>
        <w:t xml:space="preserve">, </w:t>
      </w:r>
      <w:r>
        <w:rPr>
          <w:rFonts w:ascii="Cambria" w:hAnsi="Cambria"/>
          <w:color w:val="auto"/>
          <w:sz w:val="24"/>
        </w:rPr>
        <w:t xml:space="preserve">in Brollo M., </w:t>
      </w:r>
      <w:proofErr w:type="spellStart"/>
      <w:r>
        <w:rPr>
          <w:rFonts w:ascii="Cambria" w:hAnsi="Cambria"/>
          <w:color w:val="auto"/>
          <w:sz w:val="24"/>
        </w:rPr>
        <w:t>Serafin</w:t>
      </w:r>
      <w:proofErr w:type="spellEnd"/>
      <w:r>
        <w:rPr>
          <w:rFonts w:ascii="Cambria" w:hAnsi="Cambria"/>
          <w:color w:val="auto"/>
          <w:sz w:val="24"/>
        </w:rPr>
        <w:t xml:space="preserve"> S. </w:t>
      </w:r>
      <w:r w:rsidRPr="00954710">
        <w:rPr>
          <w:rFonts w:ascii="Cambria" w:hAnsi="Cambria"/>
          <w:color w:val="auto"/>
          <w:sz w:val="24"/>
        </w:rPr>
        <w:t>(a cura di)</w:t>
      </w:r>
      <w:r>
        <w:rPr>
          <w:rFonts w:ascii="Cambria" w:hAnsi="Cambria"/>
          <w:color w:val="auto"/>
          <w:sz w:val="24"/>
        </w:rPr>
        <w:t xml:space="preserve">, </w:t>
      </w:r>
      <w:r w:rsidRPr="000225EE">
        <w:rPr>
          <w:rFonts w:ascii="Cambria" w:hAnsi="Cambria"/>
          <w:i/>
          <w:color w:val="auto"/>
          <w:sz w:val="24"/>
        </w:rPr>
        <w:t>Donne, politica e istituzioni: varcare la soglia</w:t>
      </w:r>
      <w:proofErr w:type="gramStart"/>
      <w:r w:rsidRPr="000225EE">
        <w:rPr>
          <w:rFonts w:ascii="Cambria" w:hAnsi="Cambria"/>
          <w:i/>
          <w:color w:val="auto"/>
          <w:sz w:val="24"/>
        </w:rPr>
        <w:t>?</w:t>
      </w:r>
      <w:r w:rsidRPr="00954710">
        <w:rPr>
          <w:rFonts w:ascii="Cambria" w:hAnsi="Cambria"/>
          <w:color w:val="auto"/>
          <w:sz w:val="24"/>
        </w:rPr>
        <w:t>,</w:t>
      </w:r>
      <w:proofErr w:type="gramEnd"/>
      <w:r w:rsidRPr="00954710">
        <w:rPr>
          <w:rFonts w:ascii="Cambria" w:hAnsi="Cambria"/>
          <w:color w:val="auto"/>
          <w:sz w:val="24"/>
        </w:rPr>
        <w:t xml:space="preserve"> Forum, Udine, 2012, vol. 3, 101-112 (ISBN: 9788884207135)</w:t>
      </w:r>
    </w:p>
    <w:p w14:paraId="1D9D6DF4" w14:textId="77777777" w:rsidR="007B58FB" w:rsidRPr="00954710" w:rsidRDefault="007B58FB" w:rsidP="007B58FB">
      <w:pPr>
        <w:pStyle w:val="ECVComments"/>
        <w:ind w:left="3119" w:right="170"/>
        <w:jc w:val="both"/>
        <w:rPr>
          <w:rFonts w:ascii="Cambria" w:hAnsi="Cambria"/>
          <w:color w:val="auto"/>
          <w:sz w:val="24"/>
        </w:rPr>
      </w:pPr>
    </w:p>
    <w:p w14:paraId="3B8FD8B2" w14:textId="77777777" w:rsidR="007B58FB" w:rsidRPr="00954710" w:rsidRDefault="007B58FB" w:rsidP="007B58FB">
      <w:pPr>
        <w:pStyle w:val="ECVComments"/>
        <w:ind w:left="3119" w:right="170"/>
        <w:jc w:val="both"/>
        <w:rPr>
          <w:rFonts w:ascii="Cambria" w:hAnsi="Cambria"/>
          <w:color w:val="auto"/>
          <w:sz w:val="24"/>
        </w:rPr>
      </w:pPr>
      <w:proofErr w:type="gramStart"/>
      <w:r w:rsidRPr="00954710">
        <w:rPr>
          <w:rFonts w:ascii="Cambria" w:hAnsi="Cambria"/>
          <w:color w:val="auto"/>
          <w:sz w:val="24"/>
        </w:rPr>
        <w:t xml:space="preserve">Brollo M., </w:t>
      </w:r>
      <w:proofErr w:type="spellStart"/>
      <w:r w:rsidRPr="00954710">
        <w:rPr>
          <w:rFonts w:ascii="Cambria" w:hAnsi="Cambria"/>
          <w:color w:val="auto"/>
          <w:sz w:val="24"/>
        </w:rPr>
        <w:t>Vendramin</w:t>
      </w:r>
      <w:proofErr w:type="spellEnd"/>
      <w:r w:rsidRPr="00954710">
        <w:rPr>
          <w:rFonts w:ascii="Cambria" w:hAnsi="Cambria"/>
          <w:color w:val="auto"/>
          <w:sz w:val="24"/>
        </w:rPr>
        <w:t xml:space="preserve"> M., </w:t>
      </w:r>
      <w:r w:rsidRPr="000225EE">
        <w:rPr>
          <w:rFonts w:ascii="Cambria" w:hAnsi="Cambria"/>
          <w:i/>
          <w:color w:val="auto"/>
          <w:sz w:val="24"/>
        </w:rPr>
        <w:t xml:space="preserve">Le mansioni del lavoratore: inquadramento e </w:t>
      </w:r>
      <w:proofErr w:type="spellStart"/>
      <w:r w:rsidRPr="000225EE">
        <w:rPr>
          <w:rFonts w:ascii="Cambria" w:hAnsi="Cambria"/>
          <w:i/>
          <w:color w:val="auto"/>
          <w:sz w:val="24"/>
        </w:rPr>
        <w:t>jus</w:t>
      </w:r>
      <w:proofErr w:type="spellEnd"/>
      <w:r w:rsidRPr="000225EE">
        <w:rPr>
          <w:rFonts w:ascii="Cambria" w:hAnsi="Cambria"/>
          <w:i/>
          <w:color w:val="auto"/>
          <w:sz w:val="24"/>
        </w:rPr>
        <w:t xml:space="preserve"> </w:t>
      </w:r>
      <w:proofErr w:type="spellStart"/>
      <w:r w:rsidRPr="000225EE">
        <w:rPr>
          <w:rFonts w:ascii="Cambria" w:hAnsi="Cambria"/>
          <w:i/>
          <w:color w:val="auto"/>
          <w:sz w:val="24"/>
        </w:rPr>
        <w:t>variandi</w:t>
      </w:r>
      <w:proofErr w:type="spellEnd"/>
      <w:r w:rsidRPr="00954710">
        <w:rPr>
          <w:rFonts w:ascii="Cambria" w:hAnsi="Cambria"/>
          <w:color w:val="auto"/>
          <w:sz w:val="24"/>
        </w:rPr>
        <w:t>, in Martone M.</w:t>
      </w:r>
      <w:r w:rsidRPr="000225EE">
        <w:rPr>
          <w:rFonts w:ascii="Cambria" w:hAnsi="Cambria"/>
          <w:color w:val="auto"/>
          <w:sz w:val="24"/>
        </w:rPr>
        <w:t xml:space="preserve"> </w:t>
      </w:r>
      <w:r w:rsidRPr="00954710">
        <w:rPr>
          <w:rFonts w:ascii="Cambria" w:hAnsi="Cambria"/>
          <w:color w:val="auto"/>
          <w:sz w:val="24"/>
        </w:rPr>
        <w:t xml:space="preserve">(a cura di), </w:t>
      </w:r>
      <w:r w:rsidRPr="000225EE">
        <w:rPr>
          <w:rFonts w:ascii="Cambria" w:hAnsi="Cambria"/>
          <w:i/>
          <w:color w:val="auto"/>
          <w:sz w:val="24"/>
        </w:rPr>
        <w:t>Contratto di lavoro e organizzazione</w:t>
      </w:r>
      <w:r w:rsidRPr="00954710">
        <w:rPr>
          <w:rFonts w:ascii="Cambria" w:hAnsi="Cambria"/>
          <w:color w:val="auto"/>
          <w:sz w:val="24"/>
        </w:rPr>
        <w:t>, Cedam, Padova, 2012, IV, 1, 513-603 (ISBN: 9788813312725)</w:t>
      </w:r>
      <w:proofErr w:type="gramEnd"/>
    </w:p>
    <w:p w14:paraId="18790134" w14:textId="77777777" w:rsidR="007B58FB" w:rsidRPr="00954710" w:rsidRDefault="007B58FB" w:rsidP="007B58FB">
      <w:pPr>
        <w:pStyle w:val="ECVComments"/>
        <w:ind w:left="3119" w:right="170"/>
        <w:jc w:val="both"/>
        <w:rPr>
          <w:rFonts w:ascii="Cambria" w:hAnsi="Cambria"/>
          <w:color w:val="auto"/>
          <w:sz w:val="24"/>
        </w:rPr>
      </w:pPr>
    </w:p>
    <w:p w14:paraId="752FE7E0" w14:textId="77777777" w:rsidR="007B58FB" w:rsidRPr="00954710" w:rsidRDefault="007B58FB" w:rsidP="007B58FB">
      <w:pPr>
        <w:pStyle w:val="ECVComments"/>
        <w:ind w:left="3119" w:right="170"/>
        <w:jc w:val="both"/>
        <w:rPr>
          <w:rFonts w:ascii="Cambria" w:hAnsi="Cambria"/>
          <w:color w:val="auto"/>
          <w:sz w:val="24"/>
        </w:rPr>
      </w:pPr>
      <w:proofErr w:type="gramStart"/>
      <w:r w:rsidRPr="000225EE">
        <w:rPr>
          <w:rFonts w:ascii="Cambria" w:hAnsi="Cambria"/>
          <w:i/>
          <w:color w:val="auto"/>
          <w:sz w:val="24"/>
        </w:rPr>
        <w:t>Mansioni del lavoratore, classificazione e inquadramento del personale</w:t>
      </w:r>
      <w:r w:rsidRPr="00954710">
        <w:rPr>
          <w:rFonts w:ascii="Cambria" w:hAnsi="Cambria"/>
          <w:color w:val="auto"/>
          <w:sz w:val="24"/>
        </w:rPr>
        <w:t xml:space="preserve">, in AA.VV., (a cura di) Carinci F., </w:t>
      </w:r>
      <w:r w:rsidRPr="000225EE">
        <w:rPr>
          <w:rFonts w:ascii="Cambria" w:hAnsi="Cambria"/>
          <w:i/>
          <w:color w:val="auto"/>
          <w:sz w:val="24"/>
        </w:rPr>
        <w:t>Contrattazione in deroga</w:t>
      </w:r>
      <w:proofErr w:type="gramEnd"/>
      <w:r w:rsidRPr="000225EE">
        <w:rPr>
          <w:rFonts w:ascii="Cambria" w:hAnsi="Cambria"/>
          <w:i/>
          <w:color w:val="auto"/>
          <w:sz w:val="24"/>
        </w:rPr>
        <w:t xml:space="preserve">. Accordo interconfederale </w:t>
      </w:r>
      <w:proofErr w:type="gramStart"/>
      <w:r w:rsidRPr="000225EE">
        <w:rPr>
          <w:rFonts w:ascii="Cambria" w:hAnsi="Cambria"/>
          <w:i/>
          <w:color w:val="auto"/>
          <w:sz w:val="24"/>
        </w:rPr>
        <w:t>del 28 giugno 2011 e art</w:t>
      </w:r>
      <w:proofErr w:type="gramEnd"/>
      <w:r w:rsidRPr="000225EE">
        <w:rPr>
          <w:rFonts w:ascii="Cambria" w:hAnsi="Cambria"/>
          <w:i/>
          <w:color w:val="auto"/>
          <w:sz w:val="24"/>
        </w:rPr>
        <w:t xml:space="preserve">. </w:t>
      </w:r>
      <w:proofErr w:type="gramStart"/>
      <w:r w:rsidRPr="000225EE">
        <w:rPr>
          <w:rFonts w:ascii="Cambria" w:hAnsi="Cambria"/>
          <w:i/>
          <w:color w:val="auto"/>
          <w:sz w:val="24"/>
        </w:rPr>
        <w:t>8 del D.L. n. 138/2011</w:t>
      </w:r>
      <w:r w:rsidRPr="00954710">
        <w:rPr>
          <w:rFonts w:ascii="Cambria" w:hAnsi="Cambria"/>
          <w:color w:val="auto"/>
          <w:sz w:val="24"/>
        </w:rPr>
        <w:t>, Ipsoa, Milano, 2012, vol. 20, 371-395</w:t>
      </w:r>
      <w:proofErr w:type="gramEnd"/>
    </w:p>
    <w:p w14:paraId="49DF8139" w14:textId="77777777" w:rsidR="007B58FB" w:rsidRPr="00954710" w:rsidRDefault="007B58FB" w:rsidP="007B58FB">
      <w:pPr>
        <w:pStyle w:val="ECVComments"/>
        <w:ind w:left="3119" w:right="170"/>
        <w:jc w:val="both"/>
        <w:rPr>
          <w:rFonts w:ascii="Cambria" w:hAnsi="Cambria"/>
          <w:color w:val="auto"/>
          <w:sz w:val="24"/>
        </w:rPr>
      </w:pPr>
    </w:p>
    <w:p w14:paraId="1E6D437F" w14:textId="77777777" w:rsidR="007B58FB" w:rsidRPr="00954710" w:rsidRDefault="007B58FB" w:rsidP="007B58FB">
      <w:pPr>
        <w:pStyle w:val="ECVComments"/>
        <w:ind w:left="3119" w:right="170"/>
        <w:jc w:val="both"/>
        <w:rPr>
          <w:rFonts w:ascii="Cambria" w:hAnsi="Cambria"/>
          <w:color w:val="auto"/>
          <w:sz w:val="24"/>
        </w:rPr>
      </w:pPr>
      <w:proofErr w:type="gramStart"/>
      <w:r w:rsidRPr="00954710">
        <w:rPr>
          <w:rFonts w:ascii="Cambria" w:hAnsi="Cambria"/>
          <w:color w:val="auto"/>
          <w:sz w:val="24"/>
        </w:rPr>
        <w:t xml:space="preserve">Brollo M., </w:t>
      </w:r>
      <w:proofErr w:type="spellStart"/>
      <w:r w:rsidRPr="00954710">
        <w:rPr>
          <w:rFonts w:ascii="Cambria" w:hAnsi="Cambria"/>
          <w:color w:val="auto"/>
          <w:sz w:val="24"/>
        </w:rPr>
        <w:t>Serafin</w:t>
      </w:r>
      <w:proofErr w:type="spellEnd"/>
      <w:r w:rsidRPr="00954710">
        <w:rPr>
          <w:rFonts w:ascii="Cambria" w:hAnsi="Cambria"/>
          <w:color w:val="auto"/>
          <w:sz w:val="24"/>
        </w:rPr>
        <w:t xml:space="preserve"> S., </w:t>
      </w:r>
      <w:r w:rsidRPr="00FF02F5">
        <w:rPr>
          <w:rFonts w:ascii="Cambria" w:hAnsi="Cambria"/>
          <w:i/>
          <w:color w:val="auto"/>
          <w:sz w:val="24"/>
        </w:rPr>
        <w:t>Donne, politica e istituzioni: le imprese delle donne</w:t>
      </w:r>
      <w:r w:rsidRPr="00954710">
        <w:rPr>
          <w:rFonts w:ascii="Cambria" w:hAnsi="Cambria"/>
          <w:color w:val="auto"/>
          <w:sz w:val="24"/>
        </w:rPr>
        <w:t>, vol.</w:t>
      </w:r>
      <w:r>
        <w:rPr>
          <w:rFonts w:ascii="Cambria" w:hAnsi="Cambria"/>
          <w:color w:val="auto"/>
          <w:sz w:val="24"/>
        </w:rPr>
        <w:t xml:space="preserve"> </w:t>
      </w:r>
      <w:r w:rsidRPr="00954710">
        <w:rPr>
          <w:rFonts w:ascii="Cambria" w:hAnsi="Cambria"/>
          <w:color w:val="auto"/>
          <w:sz w:val="24"/>
        </w:rPr>
        <w:t>1, Forum, Udine, 2012, (ISBN: 9788884207692)</w:t>
      </w:r>
      <w:proofErr w:type="gramEnd"/>
    </w:p>
    <w:p w14:paraId="60C3262B" w14:textId="77777777" w:rsidR="007B58FB" w:rsidRPr="00954710" w:rsidRDefault="007B58FB" w:rsidP="007B58FB">
      <w:pPr>
        <w:pStyle w:val="ECVComments"/>
        <w:ind w:left="3119" w:right="170"/>
        <w:jc w:val="both"/>
        <w:rPr>
          <w:rFonts w:ascii="Cambria" w:hAnsi="Cambria"/>
          <w:color w:val="auto"/>
          <w:sz w:val="24"/>
        </w:rPr>
      </w:pPr>
    </w:p>
    <w:p w14:paraId="399C20F4" w14:textId="77777777" w:rsidR="007B58FB" w:rsidRPr="00954710" w:rsidRDefault="007B58FB" w:rsidP="007B58FB">
      <w:pPr>
        <w:pStyle w:val="ECVComments"/>
        <w:ind w:left="3119" w:right="170"/>
        <w:jc w:val="both"/>
        <w:rPr>
          <w:rFonts w:ascii="Cambria" w:hAnsi="Cambria"/>
          <w:color w:val="auto"/>
          <w:sz w:val="24"/>
        </w:rPr>
      </w:pPr>
      <w:proofErr w:type="gramStart"/>
      <w:r w:rsidRPr="00954710">
        <w:rPr>
          <w:rFonts w:ascii="Cambria" w:hAnsi="Cambria"/>
          <w:color w:val="auto"/>
          <w:sz w:val="24"/>
        </w:rPr>
        <w:t xml:space="preserve">Brollo M., </w:t>
      </w:r>
      <w:proofErr w:type="spellStart"/>
      <w:r w:rsidRPr="00954710">
        <w:rPr>
          <w:rFonts w:ascii="Cambria" w:hAnsi="Cambria"/>
          <w:color w:val="auto"/>
          <w:sz w:val="24"/>
        </w:rPr>
        <w:t>Serafin</w:t>
      </w:r>
      <w:proofErr w:type="spellEnd"/>
      <w:r w:rsidRPr="00954710">
        <w:rPr>
          <w:rFonts w:ascii="Cambria" w:hAnsi="Cambria"/>
          <w:color w:val="auto"/>
          <w:sz w:val="24"/>
        </w:rPr>
        <w:t xml:space="preserve"> S., </w:t>
      </w:r>
      <w:r w:rsidRPr="00FF02F5">
        <w:rPr>
          <w:rFonts w:ascii="Cambria" w:hAnsi="Cambria"/>
          <w:i/>
          <w:color w:val="auto"/>
          <w:sz w:val="24"/>
        </w:rPr>
        <w:t>Editoriale</w:t>
      </w:r>
      <w:r w:rsidRPr="00954710">
        <w:rPr>
          <w:rFonts w:ascii="Cambria" w:hAnsi="Cambria"/>
          <w:color w:val="auto"/>
          <w:sz w:val="24"/>
        </w:rPr>
        <w:t>, in Donne, politica e istituzioni: le imprese delle donne, Forum, Udine, 2012, vol. 4, 9-14 (ISBN: 9788884207692)</w:t>
      </w:r>
      <w:proofErr w:type="gramEnd"/>
    </w:p>
    <w:p w14:paraId="35A9089B" w14:textId="77777777" w:rsidR="007B58FB" w:rsidRPr="00954710" w:rsidRDefault="007B58FB" w:rsidP="007B58FB">
      <w:pPr>
        <w:pStyle w:val="ECVComments"/>
        <w:ind w:left="3119" w:right="170"/>
        <w:jc w:val="both"/>
        <w:rPr>
          <w:rFonts w:ascii="Cambria" w:hAnsi="Cambria"/>
          <w:color w:val="auto"/>
          <w:sz w:val="24"/>
        </w:rPr>
      </w:pPr>
    </w:p>
    <w:p w14:paraId="30BC0597" w14:textId="77777777" w:rsidR="007B58FB" w:rsidRPr="00954710" w:rsidRDefault="007B58FB" w:rsidP="007B58FB">
      <w:pPr>
        <w:pStyle w:val="ECVComments"/>
        <w:ind w:left="3119" w:right="170"/>
        <w:jc w:val="both"/>
        <w:rPr>
          <w:rFonts w:ascii="Cambria" w:hAnsi="Cambria"/>
          <w:color w:val="auto"/>
          <w:sz w:val="24"/>
        </w:rPr>
      </w:pPr>
      <w:proofErr w:type="gramStart"/>
      <w:r w:rsidRPr="00954710">
        <w:rPr>
          <w:rFonts w:ascii="Cambria" w:hAnsi="Cambria"/>
          <w:color w:val="auto"/>
          <w:sz w:val="24"/>
        </w:rPr>
        <w:t xml:space="preserve">Brollo M., Zilli A., </w:t>
      </w:r>
      <w:r w:rsidRPr="000225EE">
        <w:rPr>
          <w:rFonts w:ascii="Cambria" w:hAnsi="Cambria"/>
          <w:i/>
          <w:color w:val="auto"/>
          <w:sz w:val="24"/>
        </w:rPr>
        <w:t>Le imprese sportive delle donne</w:t>
      </w:r>
      <w:r w:rsidRPr="00954710">
        <w:rPr>
          <w:rFonts w:ascii="Cambria" w:hAnsi="Cambria"/>
          <w:color w:val="auto"/>
          <w:sz w:val="24"/>
        </w:rPr>
        <w:t xml:space="preserve">, in AA.VV., a cura di Brollo M., </w:t>
      </w:r>
      <w:proofErr w:type="spellStart"/>
      <w:r w:rsidRPr="00954710">
        <w:rPr>
          <w:rFonts w:ascii="Cambria" w:hAnsi="Cambria"/>
          <w:color w:val="auto"/>
          <w:sz w:val="24"/>
        </w:rPr>
        <w:t>Serafin</w:t>
      </w:r>
      <w:proofErr w:type="spellEnd"/>
      <w:r w:rsidRPr="00954710">
        <w:rPr>
          <w:rFonts w:ascii="Cambria" w:hAnsi="Cambria"/>
          <w:color w:val="auto"/>
          <w:sz w:val="24"/>
        </w:rPr>
        <w:t xml:space="preserve"> S., </w:t>
      </w:r>
      <w:r w:rsidRPr="000225EE">
        <w:rPr>
          <w:rFonts w:ascii="Cambria" w:hAnsi="Cambria"/>
          <w:i/>
          <w:color w:val="auto"/>
          <w:sz w:val="24"/>
        </w:rPr>
        <w:t>Donne, politica e istituzioni: le imprese delle donne</w:t>
      </w:r>
      <w:r w:rsidRPr="00954710">
        <w:rPr>
          <w:rFonts w:ascii="Cambria" w:hAnsi="Cambria"/>
          <w:color w:val="auto"/>
          <w:sz w:val="24"/>
        </w:rPr>
        <w:t>, Forum, Udine, 2012, vol. 4, 197-208 (ISBN: 9788884207692)</w:t>
      </w:r>
      <w:proofErr w:type="gramEnd"/>
    </w:p>
    <w:p w14:paraId="382F3F2F" w14:textId="77777777" w:rsidR="007B58FB" w:rsidRPr="00954710" w:rsidRDefault="007B58FB" w:rsidP="007B58FB">
      <w:pPr>
        <w:pStyle w:val="ECVComments"/>
        <w:ind w:left="3119" w:right="170"/>
        <w:jc w:val="both"/>
        <w:rPr>
          <w:rFonts w:ascii="Cambria" w:hAnsi="Cambria"/>
          <w:color w:val="auto"/>
          <w:sz w:val="24"/>
        </w:rPr>
      </w:pPr>
    </w:p>
    <w:p w14:paraId="0797B2F0" w14:textId="77777777" w:rsidR="007B58FB" w:rsidRPr="00954710" w:rsidRDefault="007B58FB" w:rsidP="007B58FB">
      <w:pPr>
        <w:pStyle w:val="ECVComments"/>
        <w:ind w:left="3119" w:right="170"/>
        <w:jc w:val="both"/>
        <w:rPr>
          <w:rFonts w:ascii="Cambria" w:hAnsi="Cambria"/>
          <w:color w:val="auto"/>
          <w:sz w:val="24"/>
        </w:rPr>
      </w:pPr>
      <w:proofErr w:type="gramStart"/>
      <w:r w:rsidRPr="00954710">
        <w:rPr>
          <w:rFonts w:ascii="Cambria" w:hAnsi="Cambria"/>
          <w:color w:val="auto"/>
          <w:sz w:val="24"/>
        </w:rPr>
        <w:t xml:space="preserve">Brollo M., </w:t>
      </w:r>
      <w:proofErr w:type="spellStart"/>
      <w:r w:rsidRPr="00954710">
        <w:rPr>
          <w:rFonts w:ascii="Cambria" w:hAnsi="Cambria"/>
          <w:color w:val="auto"/>
          <w:sz w:val="24"/>
        </w:rPr>
        <w:t>Serafin</w:t>
      </w:r>
      <w:proofErr w:type="spellEnd"/>
      <w:r w:rsidRPr="00954710">
        <w:rPr>
          <w:rFonts w:ascii="Cambria" w:hAnsi="Cambria"/>
          <w:color w:val="auto"/>
          <w:sz w:val="24"/>
        </w:rPr>
        <w:t xml:space="preserve"> S., </w:t>
      </w:r>
      <w:r w:rsidRPr="00FF02F5">
        <w:rPr>
          <w:rFonts w:ascii="Cambria" w:hAnsi="Cambria"/>
          <w:i/>
          <w:color w:val="auto"/>
          <w:sz w:val="24"/>
        </w:rPr>
        <w:t>Donne, politica e istituzioni: il tempo delle donne</w:t>
      </w:r>
      <w:r w:rsidRPr="00954710">
        <w:rPr>
          <w:rFonts w:ascii="Cambria" w:hAnsi="Cambria"/>
          <w:color w:val="auto"/>
          <w:sz w:val="24"/>
        </w:rPr>
        <w:t xml:space="preserve">, in Brollo M., </w:t>
      </w:r>
      <w:proofErr w:type="spellStart"/>
      <w:r w:rsidRPr="00954710">
        <w:rPr>
          <w:rFonts w:ascii="Cambria" w:hAnsi="Cambria"/>
          <w:color w:val="auto"/>
          <w:sz w:val="24"/>
        </w:rPr>
        <w:t>Serafin</w:t>
      </w:r>
      <w:proofErr w:type="spellEnd"/>
      <w:r w:rsidRPr="00954710">
        <w:rPr>
          <w:rFonts w:ascii="Cambria" w:hAnsi="Cambria"/>
          <w:color w:val="auto"/>
          <w:sz w:val="24"/>
        </w:rPr>
        <w:t xml:space="preserve"> S., (a cura di), </w:t>
      </w:r>
      <w:r w:rsidRPr="00FF02F5">
        <w:rPr>
          <w:rFonts w:ascii="Cambria" w:hAnsi="Cambria"/>
          <w:i/>
          <w:color w:val="auto"/>
          <w:sz w:val="24"/>
        </w:rPr>
        <w:t>Donne e società</w:t>
      </w:r>
      <w:r w:rsidRPr="00954710">
        <w:rPr>
          <w:rFonts w:ascii="Cambria" w:hAnsi="Cambria"/>
          <w:color w:val="auto"/>
          <w:sz w:val="24"/>
        </w:rPr>
        <w:t>, Forum, Udine, 2012, vol. 5 (ISBN: 9788884207982)</w:t>
      </w:r>
      <w:proofErr w:type="gramEnd"/>
    </w:p>
    <w:p w14:paraId="61B851E4" w14:textId="77777777" w:rsidR="007B58FB" w:rsidRPr="00954710" w:rsidRDefault="007B58FB" w:rsidP="007B58FB">
      <w:pPr>
        <w:pStyle w:val="ECVComments"/>
        <w:ind w:left="3119" w:right="170"/>
        <w:jc w:val="both"/>
        <w:rPr>
          <w:rFonts w:ascii="Cambria" w:hAnsi="Cambria"/>
          <w:color w:val="auto"/>
          <w:sz w:val="24"/>
        </w:rPr>
      </w:pPr>
    </w:p>
    <w:p w14:paraId="772A7436" w14:textId="77777777" w:rsidR="007B58FB" w:rsidRPr="00FF02F5" w:rsidRDefault="007B58FB" w:rsidP="007B58FB">
      <w:pPr>
        <w:pStyle w:val="ECVComments"/>
        <w:ind w:left="3119" w:right="170"/>
        <w:jc w:val="both"/>
        <w:rPr>
          <w:rFonts w:ascii="Cambria" w:hAnsi="Cambria"/>
          <w:b/>
          <w:color w:val="auto"/>
          <w:sz w:val="24"/>
        </w:rPr>
      </w:pPr>
      <w:r w:rsidRPr="00FF02F5">
        <w:rPr>
          <w:rFonts w:ascii="Cambria" w:hAnsi="Cambria"/>
          <w:b/>
          <w:color w:val="auto"/>
          <w:sz w:val="24"/>
        </w:rPr>
        <w:t>2011</w:t>
      </w:r>
    </w:p>
    <w:p w14:paraId="32B93A66" w14:textId="77777777" w:rsidR="007B58FB" w:rsidRPr="00954710" w:rsidRDefault="007B58FB" w:rsidP="007B58FB">
      <w:pPr>
        <w:pStyle w:val="ECVComments"/>
        <w:ind w:left="3119" w:right="170"/>
        <w:jc w:val="both"/>
        <w:rPr>
          <w:rFonts w:ascii="Cambria" w:hAnsi="Cambria"/>
          <w:color w:val="auto"/>
          <w:sz w:val="24"/>
        </w:rPr>
      </w:pPr>
    </w:p>
    <w:p w14:paraId="07021B6C" w14:textId="77777777" w:rsidR="007B58FB" w:rsidRPr="00954710" w:rsidRDefault="007B58FB" w:rsidP="007B58FB">
      <w:pPr>
        <w:pStyle w:val="ECVComments"/>
        <w:ind w:left="3119" w:right="170"/>
        <w:jc w:val="both"/>
        <w:rPr>
          <w:rFonts w:ascii="Cambria" w:hAnsi="Cambria"/>
          <w:color w:val="auto"/>
          <w:sz w:val="24"/>
        </w:rPr>
      </w:pPr>
      <w:r w:rsidRPr="004821BD">
        <w:rPr>
          <w:rFonts w:ascii="Cambria" w:hAnsi="Cambria"/>
          <w:i/>
          <w:color w:val="auto"/>
          <w:sz w:val="24"/>
        </w:rPr>
        <w:t>Introduzione</w:t>
      </w:r>
      <w:r w:rsidRPr="00954710">
        <w:rPr>
          <w:rFonts w:ascii="Cambria" w:hAnsi="Cambria"/>
          <w:color w:val="auto"/>
          <w:sz w:val="24"/>
        </w:rPr>
        <w:t xml:space="preserve">, in De Luca </w:t>
      </w:r>
      <w:proofErr w:type="spellStart"/>
      <w:r w:rsidRPr="00954710">
        <w:rPr>
          <w:rFonts w:ascii="Cambria" w:hAnsi="Cambria"/>
          <w:color w:val="auto"/>
          <w:sz w:val="24"/>
        </w:rPr>
        <w:t>Tamajo</w:t>
      </w:r>
      <w:proofErr w:type="spellEnd"/>
      <w:r w:rsidRPr="00954710">
        <w:rPr>
          <w:rFonts w:ascii="Cambria" w:hAnsi="Cambria"/>
          <w:color w:val="auto"/>
          <w:sz w:val="24"/>
        </w:rPr>
        <w:t xml:space="preserve"> R.; Brollo M.; </w:t>
      </w:r>
      <w:proofErr w:type="spellStart"/>
      <w:r w:rsidRPr="00954710">
        <w:rPr>
          <w:rFonts w:ascii="Cambria" w:hAnsi="Cambria"/>
          <w:color w:val="auto"/>
          <w:sz w:val="24"/>
        </w:rPr>
        <w:t>Mazzarolli</w:t>
      </w:r>
      <w:proofErr w:type="spellEnd"/>
      <w:r w:rsidRPr="00954710">
        <w:rPr>
          <w:rFonts w:ascii="Cambria" w:hAnsi="Cambria"/>
          <w:color w:val="auto"/>
          <w:sz w:val="24"/>
        </w:rPr>
        <w:t xml:space="preserve"> L. A.; </w:t>
      </w:r>
      <w:proofErr w:type="spellStart"/>
      <w:r w:rsidRPr="00954710">
        <w:rPr>
          <w:rFonts w:ascii="Cambria" w:hAnsi="Cambria"/>
          <w:color w:val="auto"/>
          <w:sz w:val="24"/>
        </w:rPr>
        <w:t>Follieri</w:t>
      </w:r>
      <w:proofErr w:type="spellEnd"/>
      <w:r w:rsidRPr="00954710">
        <w:rPr>
          <w:rFonts w:ascii="Cambria" w:hAnsi="Cambria"/>
          <w:color w:val="auto"/>
          <w:sz w:val="24"/>
        </w:rPr>
        <w:t xml:space="preserve"> </w:t>
      </w:r>
      <w:proofErr w:type="gramStart"/>
      <w:r w:rsidRPr="00954710">
        <w:rPr>
          <w:rFonts w:ascii="Cambria" w:hAnsi="Cambria"/>
          <w:color w:val="auto"/>
          <w:sz w:val="24"/>
        </w:rPr>
        <w:t>E.</w:t>
      </w:r>
      <w:proofErr w:type="gramEnd"/>
      <w:r w:rsidRPr="00954710">
        <w:rPr>
          <w:rFonts w:ascii="Cambria" w:hAnsi="Cambria"/>
          <w:color w:val="auto"/>
          <w:sz w:val="24"/>
        </w:rPr>
        <w:t>; Zeno-</w:t>
      </w:r>
      <w:proofErr w:type="spellStart"/>
      <w:r w:rsidRPr="00954710">
        <w:rPr>
          <w:rFonts w:ascii="Cambria" w:hAnsi="Cambria"/>
          <w:color w:val="auto"/>
          <w:sz w:val="24"/>
        </w:rPr>
        <w:t>Zencovich</w:t>
      </w:r>
      <w:proofErr w:type="spellEnd"/>
      <w:r w:rsidRPr="00954710">
        <w:rPr>
          <w:rFonts w:ascii="Cambria" w:hAnsi="Cambria"/>
          <w:color w:val="auto"/>
          <w:sz w:val="24"/>
        </w:rPr>
        <w:t xml:space="preserve"> V.; Regini M.; </w:t>
      </w:r>
      <w:proofErr w:type="spellStart"/>
      <w:r w:rsidRPr="00954710">
        <w:rPr>
          <w:rFonts w:ascii="Cambria" w:hAnsi="Cambria"/>
          <w:color w:val="auto"/>
          <w:sz w:val="24"/>
        </w:rPr>
        <w:t>Collini</w:t>
      </w:r>
      <w:proofErr w:type="spellEnd"/>
      <w:r w:rsidRPr="00954710">
        <w:rPr>
          <w:rFonts w:ascii="Cambria" w:hAnsi="Cambria"/>
          <w:color w:val="auto"/>
          <w:sz w:val="24"/>
        </w:rPr>
        <w:t xml:space="preserve"> P.; Ricci M.; Bellavista A.; Mainardi S.; Carinci F:; Zoppoli L.; Lamonaca V.; Zilli A.; Della Cananea G.; Lenzi A.; Barbati C.; </w:t>
      </w:r>
      <w:proofErr w:type="spellStart"/>
      <w:r w:rsidRPr="00954710">
        <w:rPr>
          <w:rFonts w:ascii="Cambria" w:hAnsi="Cambria"/>
          <w:color w:val="auto"/>
          <w:sz w:val="24"/>
        </w:rPr>
        <w:t>Kostoris</w:t>
      </w:r>
      <w:proofErr w:type="spellEnd"/>
      <w:r w:rsidRPr="00954710">
        <w:rPr>
          <w:rFonts w:ascii="Cambria" w:hAnsi="Cambria"/>
          <w:color w:val="auto"/>
          <w:sz w:val="24"/>
        </w:rPr>
        <w:t xml:space="preserve"> F.; </w:t>
      </w:r>
      <w:proofErr w:type="spellStart"/>
      <w:r w:rsidRPr="00954710">
        <w:rPr>
          <w:rFonts w:ascii="Cambria" w:hAnsi="Cambria"/>
          <w:color w:val="auto"/>
          <w:sz w:val="24"/>
        </w:rPr>
        <w:t>Rusciano</w:t>
      </w:r>
      <w:proofErr w:type="spellEnd"/>
      <w:r w:rsidRPr="00954710">
        <w:rPr>
          <w:rFonts w:ascii="Cambria" w:hAnsi="Cambria"/>
          <w:color w:val="auto"/>
          <w:sz w:val="24"/>
        </w:rPr>
        <w:t xml:space="preserve"> M, (a cura di) Brollo M., De Luca </w:t>
      </w:r>
      <w:proofErr w:type="spellStart"/>
      <w:r w:rsidRPr="00954710">
        <w:rPr>
          <w:rFonts w:ascii="Cambria" w:hAnsi="Cambria"/>
          <w:color w:val="auto"/>
          <w:sz w:val="24"/>
        </w:rPr>
        <w:t>Tamajo</w:t>
      </w:r>
      <w:proofErr w:type="spellEnd"/>
      <w:r w:rsidRPr="00954710">
        <w:rPr>
          <w:rFonts w:ascii="Cambria" w:hAnsi="Cambria"/>
          <w:color w:val="auto"/>
          <w:sz w:val="24"/>
        </w:rPr>
        <w:t xml:space="preserve"> R., </w:t>
      </w:r>
      <w:r w:rsidRPr="00FF02F5">
        <w:rPr>
          <w:rFonts w:ascii="Cambria" w:hAnsi="Cambria"/>
          <w:i/>
          <w:color w:val="auto"/>
          <w:sz w:val="24"/>
        </w:rPr>
        <w:t xml:space="preserve">La riforma dell'Università tra legge e statuti. </w:t>
      </w:r>
      <w:proofErr w:type="gramStart"/>
      <w:r w:rsidRPr="00FF02F5">
        <w:rPr>
          <w:rFonts w:ascii="Cambria" w:hAnsi="Cambria"/>
          <w:i/>
          <w:color w:val="auto"/>
          <w:sz w:val="24"/>
        </w:rPr>
        <w:t>Analisi interdisciplinare della legge n. 240/2010</w:t>
      </w:r>
      <w:r w:rsidRPr="00954710">
        <w:rPr>
          <w:rFonts w:ascii="Cambria" w:hAnsi="Cambria"/>
          <w:color w:val="auto"/>
          <w:sz w:val="24"/>
        </w:rPr>
        <w:t xml:space="preserve">, </w:t>
      </w:r>
      <w:proofErr w:type="spellStart"/>
      <w:r w:rsidRPr="00954710">
        <w:rPr>
          <w:rFonts w:ascii="Cambria" w:hAnsi="Cambria"/>
          <w:color w:val="auto"/>
          <w:sz w:val="24"/>
        </w:rPr>
        <w:t>Giuffrè</w:t>
      </w:r>
      <w:proofErr w:type="spellEnd"/>
      <w:r w:rsidRPr="00954710">
        <w:rPr>
          <w:rFonts w:ascii="Cambria" w:hAnsi="Cambria"/>
          <w:color w:val="auto"/>
          <w:sz w:val="24"/>
        </w:rPr>
        <w:t>, Milano, 2011, 1-15 (ISBN: 8814157677)</w:t>
      </w:r>
      <w:proofErr w:type="gramEnd"/>
    </w:p>
    <w:p w14:paraId="76E2B2D5" w14:textId="77777777" w:rsidR="007B58FB" w:rsidRPr="00954710" w:rsidRDefault="007B58FB" w:rsidP="007B58FB">
      <w:pPr>
        <w:pStyle w:val="ECVComments"/>
        <w:ind w:left="3119" w:right="170"/>
        <w:jc w:val="both"/>
        <w:rPr>
          <w:rFonts w:ascii="Cambria" w:hAnsi="Cambria"/>
          <w:color w:val="auto"/>
          <w:sz w:val="24"/>
        </w:rPr>
      </w:pPr>
    </w:p>
    <w:p w14:paraId="71F382D9" w14:textId="77777777" w:rsidR="007B58FB" w:rsidRPr="00954710" w:rsidRDefault="007B58FB" w:rsidP="007B58FB">
      <w:pPr>
        <w:pStyle w:val="ECVComments"/>
        <w:ind w:left="3119" w:right="170"/>
        <w:jc w:val="both"/>
        <w:rPr>
          <w:rFonts w:ascii="Cambria" w:hAnsi="Cambria"/>
          <w:color w:val="auto"/>
          <w:sz w:val="24"/>
        </w:rPr>
      </w:pPr>
      <w:r w:rsidRPr="00FF02F5">
        <w:rPr>
          <w:rFonts w:ascii="Cambria" w:hAnsi="Cambria"/>
          <w:i/>
          <w:color w:val="auto"/>
          <w:sz w:val="24"/>
        </w:rPr>
        <w:t>Il</w:t>
      </w:r>
      <w:proofErr w:type="gramStart"/>
      <w:r w:rsidRPr="00FF02F5">
        <w:rPr>
          <w:rFonts w:ascii="Cambria" w:hAnsi="Cambria"/>
          <w:i/>
          <w:color w:val="auto"/>
          <w:sz w:val="24"/>
        </w:rPr>
        <w:t xml:space="preserve"> '</w:t>
      </w:r>
      <w:proofErr w:type="spellStart"/>
      <w:proofErr w:type="gramEnd"/>
      <w:r w:rsidRPr="00FF02F5">
        <w:rPr>
          <w:rFonts w:ascii="Cambria" w:hAnsi="Cambria"/>
          <w:i/>
          <w:color w:val="auto"/>
          <w:sz w:val="24"/>
        </w:rPr>
        <w:t>ri</w:t>
      </w:r>
      <w:proofErr w:type="spellEnd"/>
      <w:r w:rsidRPr="00FF02F5">
        <w:rPr>
          <w:rFonts w:ascii="Cambria" w:hAnsi="Cambria"/>
          <w:i/>
          <w:color w:val="auto"/>
          <w:sz w:val="24"/>
        </w:rPr>
        <w:t>-esame' del part time 'trasformato' nel lavoro pubblico</w:t>
      </w:r>
      <w:r w:rsidRPr="00954710">
        <w:rPr>
          <w:rFonts w:ascii="Cambria" w:hAnsi="Cambria"/>
          <w:color w:val="auto"/>
          <w:sz w:val="24"/>
        </w:rPr>
        <w:t xml:space="preserve">, in </w:t>
      </w:r>
      <w:proofErr w:type="spellStart"/>
      <w:r w:rsidRPr="00954710">
        <w:rPr>
          <w:rFonts w:ascii="Cambria" w:hAnsi="Cambria"/>
          <w:color w:val="auto"/>
          <w:sz w:val="24"/>
        </w:rPr>
        <w:t>Miscione</w:t>
      </w:r>
      <w:proofErr w:type="spellEnd"/>
      <w:r w:rsidRPr="00954710">
        <w:rPr>
          <w:rFonts w:ascii="Cambria" w:hAnsi="Cambria"/>
          <w:color w:val="auto"/>
          <w:sz w:val="24"/>
        </w:rPr>
        <w:t xml:space="preserve"> M., Garofalo D., </w:t>
      </w:r>
      <w:r w:rsidRPr="00FF02F5">
        <w:rPr>
          <w:rFonts w:ascii="Cambria" w:hAnsi="Cambria"/>
          <w:i/>
          <w:color w:val="auto"/>
          <w:sz w:val="24"/>
        </w:rPr>
        <w:t xml:space="preserve">Il Collegato Lavoro 2010. </w:t>
      </w:r>
      <w:proofErr w:type="gramStart"/>
      <w:r w:rsidRPr="00FF02F5">
        <w:rPr>
          <w:rFonts w:ascii="Cambria" w:hAnsi="Cambria"/>
          <w:i/>
          <w:color w:val="auto"/>
          <w:sz w:val="24"/>
        </w:rPr>
        <w:t>Commentario alla Legge n. 183/2010</w:t>
      </w:r>
      <w:r w:rsidRPr="00954710">
        <w:rPr>
          <w:rFonts w:ascii="Cambria" w:hAnsi="Cambria"/>
          <w:color w:val="auto"/>
          <w:sz w:val="24"/>
        </w:rPr>
        <w:t>, Ipsoa, Milano, 2011, vol. 18, 681-699 (ISBN: 9788821735615)</w:t>
      </w:r>
      <w:proofErr w:type="gramEnd"/>
    </w:p>
    <w:p w14:paraId="25EFA736" w14:textId="77777777" w:rsidR="007B58FB" w:rsidRPr="00954710" w:rsidRDefault="007B58FB" w:rsidP="007B58FB">
      <w:pPr>
        <w:pStyle w:val="ECVComments"/>
        <w:ind w:left="3119" w:right="170"/>
        <w:jc w:val="both"/>
        <w:rPr>
          <w:rFonts w:ascii="Cambria" w:hAnsi="Cambria"/>
          <w:color w:val="auto"/>
          <w:sz w:val="24"/>
        </w:rPr>
      </w:pPr>
    </w:p>
    <w:p w14:paraId="75EE7724" w14:textId="77777777" w:rsidR="007B58FB" w:rsidRPr="00954710" w:rsidRDefault="007B58FB" w:rsidP="007B58FB">
      <w:pPr>
        <w:pStyle w:val="ECVComments"/>
        <w:ind w:left="3119" w:right="170"/>
        <w:jc w:val="both"/>
        <w:rPr>
          <w:rFonts w:ascii="Cambria" w:hAnsi="Cambria"/>
          <w:color w:val="auto"/>
          <w:sz w:val="24"/>
        </w:rPr>
      </w:pPr>
      <w:r w:rsidRPr="00FF02F5">
        <w:rPr>
          <w:rFonts w:ascii="Cambria" w:hAnsi="Cambria"/>
          <w:i/>
          <w:color w:val="auto"/>
          <w:sz w:val="24"/>
        </w:rPr>
        <w:t>2011: Odissea nelle relazioni industriali</w:t>
      </w:r>
      <w:r w:rsidRPr="00954710">
        <w:rPr>
          <w:rFonts w:ascii="Cambria" w:hAnsi="Cambria"/>
          <w:color w:val="auto"/>
          <w:sz w:val="24"/>
        </w:rPr>
        <w:t xml:space="preserve">, in </w:t>
      </w:r>
      <w:r w:rsidRPr="00FF02F5">
        <w:rPr>
          <w:rFonts w:ascii="Cambria" w:hAnsi="Cambria"/>
          <w:i/>
          <w:color w:val="auto"/>
          <w:sz w:val="24"/>
        </w:rPr>
        <w:t xml:space="preserve">economia e società regionale. </w:t>
      </w:r>
      <w:proofErr w:type="gramStart"/>
      <w:r w:rsidRPr="00FF02F5">
        <w:rPr>
          <w:rFonts w:ascii="Cambria" w:hAnsi="Cambria"/>
          <w:i/>
          <w:color w:val="auto"/>
          <w:sz w:val="24"/>
        </w:rPr>
        <w:t>Oltre il ponte</w:t>
      </w:r>
      <w:r w:rsidRPr="00954710">
        <w:rPr>
          <w:rFonts w:ascii="Cambria" w:hAnsi="Cambria"/>
          <w:color w:val="auto"/>
          <w:sz w:val="24"/>
        </w:rPr>
        <w:t>, 2011, vol</w:t>
      </w:r>
      <w:r>
        <w:rPr>
          <w:rFonts w:ascii="Cambria" w:hAnsi="Cambria"/>
          <w:color w:val="auto"/>
          <w:sz w:val="24"/>
        </w:rPr>
        <w:t>.</w:t>
      </w:r>
      <w:r w:rsidRPr="00954710">
        <w:rPr>
          <w:rFonts w:ascii="Cambria" w:hAnsi="Cambria"/>
          <w:color w:val="auto"/>
          <w:sz w:val="24"/>
        </w:rPr>
        <w:t xml:space="preserve"> 113, 2, 14-21 (ISSN: 1827-2479)</w:t>
      </w:r>
      <w:proofErr w:type="gramEnd"/>
    </w:p>
    <w:p w14:paraId="585D8694" w14:textId="77777777" w:rsidR="007B58FB" w:rsidRPr="00954710" w:rsidRDefault="007B58FB" w:rsidP="007B58FB">
      <w:pPr>
        <w:pStyle w:val="ECVComments"/>
        <w:ind w:left="3119" w:right="170"/>
        <w:jc w:val="both"/>
        <w:rPr>
          <w:rFonts w:ascii="Cambria" w:hAnsi="Cambria"/>
          <w:color w:val="auto"/>
          <w:sz w:val="24"/>
        </w:rPr>
      </w:pPr>
    </w:p>
    <w:p w14:paraId="1700C831" w14:textId="77777777" w:rsidR="007B58FB" w:rsidRPr="00954710" w:rsidRDefault="007B58FB" w:rsidP="007B58FB">
      <w:pPr>
        <w:pStyle w:val="ECVComments"/>
        <w:ind w:left="3119" w:right="170"/>
        <w:jc w:val="both"/>
        <w:rPr>
          <w:rFonts w:ascii="Cambria" w:hAnsi="Cambria"/>
          <w:color w:val="auto"/>
          <w:sz w:val="24"/>
        </w:rPr>
      </w:pPr>
      <w:proofErr w:type="gramStart"/>
      <w:r w:rsidRPr="00FF02F5">
        <w:rPr>
          <w:rFonts w:ascii="Cambria" w:hAnsi="Cambria"/>
          <w:i/>
          <w:color w:val="auto"/>
          <w:sz w:val="24"/>
        </w:rPr>
        <w:t>La revoca del part-time trasformato tra legge, giurisprudenza e chiarimenti ministeriali</w:t>
      </w:r>
      <w:r w:rsidRPr="00954710">
        <w:rPr>
          <w:rFonts w:ascii="Cambria" w:hAnsi="Cambria"/>
          <w:color w:val="auto"/>
          <w:sz w:val="24"/>
        </w:rPr>
        <w:t xml:space="preserve">, in </w:t>
      </w:r>
      <w:r w:rsidRPr="00FF02F5">
        <w:rPr>
          <w:rFonts w:ascii="Cambria" w:hAnsi="Cambria"/>
          <w:i/>
          <w:color w:val="auto"/>
          <w:sz w:val="24"/>
        </w:rPr>
        <w:t>Giur</w:t>
      </w:r>
      <w:proofErr w:type="gramEnd"/>
      <w:r w:rsidRPr="00FF02F5">
        <w:rPr>
          <w:rFonts w:ascii="Cambria" w:hAnsi="Cambria"/>
          <w:i/>
          <w:color w:val="auto"/>
          <w:sz w:val="24"/>
        </w:rPr>
        <w:t xml:space="preserve">. </w:t>
      </w:r>
      <w:proofErr w:type="spellStart"/>
      <w:proofErr w:type="gramStart"/>
      <w:r w:rsidRPr="00FF02F5">
        <w:rPr>
          <w:rFonts w:ascii="Cambria" w:hAnsi="Cambria"/>
          <w:i/>
          <w:color w:val="auto"/>
          <w:sz w:val="24"/>
        </w:rPr>
        <w:t>It</w:t>
      </w:r>
      <w:proofErr w:type="spellEnd"/>
      <w:r w:rsidRPr="00954710">
        <w:rPr>
          <w:rFonts w:ascii="Cambria" w:hAnsi="Cambria"/>
          <w:color w:val="auto"/>
          <w:sz w:val="24"/>
        </w:rPr>
        <w:t>.</w:t>
      </w:r>
      <w:proofErr w:type="gramEnd"/>
      <w:r w:rsidRPr="00954710">
        <w:rPr>
          <w:rFonts w:ascii="Cambria" w:hAnsi="Cambria"/>
          <w:color w:val="auto"/>
          <w:sz w:val="24"/>
        </w:rPr>
        <w:t>, 2011, 11, 2451-2454</w:t>
      </w:r>
    </w:p>
    <w:p w14:paraId="140CACE9" w14:textId="77777777" w:rsidR="007B58FB" w:rsidRPr="00954710" w:rsidRDefault="007B58FB" w:rsidP="007B58FB">
      <w:pPr>
        <w:pStyle w:val="ECVComments"/>
        <w:ind w:right="170"/>
        <w:jc w:val="both"/>
        <w:rPr>
          <w:rFonts w:ascii="Cambria" w:hAnsi="Cambria"/>
          <w:color w:val="auto"/>
          <w:sz w:val="24"/>
        </w:rPr>
      </w:pPr>
    </w:p>
    <w:p w14:paraId="45522775" w14:textId="77777777" w:rsidR="007B58FB" w:rsidRPr="00954710" w:rsidRDefault="007B58FB" w:rsidP="007B58FB">
      <w:pPr>
        <w:pStyle w:val="ECVComments"/>
        <w:ind w:left="3119" w:right="170"/>
        <w:jc w:val="both"/>
        <w:rPr>
          <w:rFonts w:ascii="Cambria" w:hAnsi="Cambria"/>
          <w:color w:val="auto"/>
          <w:sz w:val="24"/>
        </w:rPr>
      </w:pPr>
      <w:r w:rsidRPr="00954710">
        <w:rPr>
          <w:rFonts w:ascii="Cambria" w:hAnsi="Cambria"/>
          <w:color w:val="auto"/>
          <w:sz w:val="24"/>
        </w:rPr>
        <w:t xml:space="preserve">Uno sguardo d'assieme, in AA.VV., (a cura di Carinci F.), Da Pomigliano a Mirafiori: la cronaca si fa storia. </w:t>
      </w:r>
      <w:proofErr w:type="gramStart"/>
      <w:r w:rsidRPr="00954710">
        <w:rPr>
          <w:rFonts w:ascii="Cambria" w:hAnsi="Cambria"/>
          <w:color w:val="auto"/>
          <w:sz w:val="24"/>
        </w:rPr>
        <w:t>Accordo di Pomigliano 15 giugno 2010 Accordo di Mirafiori 23 dicembre 2010, Ipsoa, Milano, 2011, vol. 17, 117-141 (ISBN: 9788821735981)</w:t>
      </w:r>
      <w:proofErr w:type="gramEnd"/>
    </w:p>
    <w:p w14:paraId="7BC091E9" w14:textId="77777777" w:rsidR="007B58FB" w:rsidRPr="00954710" w:rsidRDefault="007B58FB" w:rsidP="007B58FB">
      <w:pPr>
        <w:pStyle w:val="ECVComments"/>
        <w:ind w:left="3119" w:right="170"/>
        <w:jc w:val="both"/>
        <w:rPr>
          <w:rFonts w:ascii="Cambria" w:hAnsi="Cambria"/>
          <w:color w:val="auto"/>
          <w:sz w:val="24"/>
        </w:rPr>
      </w:pPr>
    </w:p>
    <w:p w14:paraId="25AA92C1" w14:textId="77777777" w:rsidR="007B58FB" w:rsidRPr="00954710" w:rsidRDefault="007B58FB" w:rsidP="007B58FB">
      <w:pPr>
        <w:pStyle w:val="ECVComments"/>
        <w:ind w:left="3119" w:right="170"/>
        <w:jc w:val="both"/>
        <w:rPr>
          <w:rFonts w:ascii="Cambria" w:hAnsi="Cambria"/>
          <w:color w:val="auto"/>
          <w:sz w:val="24"/>
        </w:rPr>
      </w:pPr>
      <w:r w:rsidRPr="00FF02F5">
        <w:rPr>
          <w:rFonts w:ascii="Cambria" w:hAnsi="Cambria"/>
          <w:i/>
          <w:color w:val="auto"/>
          <w:sz w:val="24"/>
        </w:rPr>
        <w:t>Il</w:t>
      </w:r>
      <w:proofErr w:type="gramStart"/>
      <w:r w:rsidRPr="00FF02F5">
        <w:rPr>
          <w:rFonts w:ascii="Cambria" w:hAnsi="Cambria"/>
          <w:i/>
          <w:color w:val="auto"/>
          <w:sz w:val="24"/>
        </w:rPr>
        <w:t xml:space="preserve"> ‘</w:t>
      </w:r>
      <w:proofErr w:type="gramEnd"/>
      <w:r w:rsidRPr="00FF02F5">
        <w:rPr>
          <w:rFonts w:ascii="Cambria" w:hAnsi="Cambria"/>
          <w:i/>
          <w:color w:val="auto"/>
          <w:sz w:val="24"/>
        </w:rPr>
        <w:t>part-time’ nel lavoro pubblico: il ‘ripensamento’ del datore</w:t>
      </w:r>
      <w:r w:rsidRPr="00954710">
        <w:rPr>
          <w:rFonts w:ascii="Cambria" w:hAnsi="Cambria"/>
          <w:color w:val="auto"/>
          <w:sz w:val="24"/>
        </w:rPr>
        <w:t xml:space="preserve">, in AA.VV., </w:t>
      </w:r>
      <w:r w:rsidRPr="00FF02F5">
        <w:rPr>
          <w:rFonts w:ascii="Cambria" w:hAnsi="Cambria"/>
          <w:i/>
          <w:color w:val="auto"/>
          <w:sz w:val="24"/>
        </w:rPr>
        <w:t xml:space="preserve">Studi in onore di </w:t>
      </w:r>
      <w:r>
        <w:rPr>
          <w:rFonts w:ascii="Cambria" w:hAnsi="Cambria"/>
          <w:i/>
          <w:color w:val="auto"/>
          <w:sz w:val="24"/>
        </w:rPr>
        <w:t>Tiziano</w:t>
      </w:r>
      <w:r w:rsidRPr="00FF02F5">
        <w:rPr>
          <w:rFonts w:ascii="Cambria" w:hAnsi="Cambria"/>
          <w:i/>
          <w:color w:val="auto"/>
          <w:sz w:val="24"/>
        </w:rPr>
        <w:t xml:space="preserve"> T</w:t>
      </w:r>
      <w:r>
        <w:rPr>
          <w:rFonts w:ascii="Cambria" w:hAnsi="Cambria"/>
          <w:i/>
          <w:color w:val="auto"/>
          <w:sz w:val="24"/>
        </w:rPr>
        <w:t>reu</w:t>
      </w:r>
      <w:r w:rsidRPr="00FF02F5">
        <w:rPr>
          <w:rFonts w:ascii="Cambria" w:hAnsi="Cambria"/>
          <w:i/>
          <w:color w:val="auto"/>
          <w:sz w:val="24"/>
        </w:rPr>
        <w:t xml:space="preserve">. </w:t>
      </w:r>
      <w:proofErr w:type="gramStart"/>
      <w:r w:rsidRPr="00FF02F5">
        <w:rPr>
          <w:rFonts w:ascii="Cambria" w:hAnsi="Cambria"/>
          <w:i/>
          <w:color w:val="auto"/>
          <w:sz w:val="24"/>
        </w:rPr>
        <w:t>Lavoro, Istituzioni cambiamento sociale</w:t>
      </w:r>
      <w:r w:rsidRPr="00954710">
        <w:rPr>
          <w:rFonts w:ascii="Cambria" w:hAnsi="Cambria"/>
          <w:color w:val="auto"/>
          <w:sz w:val="24"/>
        </w:rPr>
        <w:t xml:space="preserve">, </w:t>
      </w:r>
      <w:proofErr w:type="spellStart"/>
      <w:r w:rsidRPr="00954710">
        <w:rPr>
          <w:rFonts w:ascii="Cambria" w:hAnsi="Cambria"/>
          <w:color w:val="auto"/>
          <w:sz w:val="24"/>
        </w:rPr>
        <w:t>Jovene</w:t>
      </w:r>
      <w:proofErr w:type="spellEnd"/>
      <w:r w:rsidRPr="00954710">
        <w:rPr>
          <w:rFonts w:ascii="Cambria" w:hAnsi="Cambria"/>
          <w:color w:val="auto"/>
          <w:sz w:val="24"/>
        </w:rPr>
        <w:t xml:space="preserve"> Editore, Napoli, 2011, vol. III, 1561-1575, (ISBN: 9788824320481)</w:t>
      </w:r>
      <w:proofErr w:type="gramEnd"/>
    </w:p>
    <w:p w14:paraId="1BCCBA60" w14:textId="77777777" w:rsidR="007B58FB" w:rsidRPr="00954710" w:rsidRDefault="007B58FB" w:rsidP="007B58FB">
      <w:pPr>
        <w:pStyle w:val="ECVComments"/>
        <w:ind w:left="3119" w:right="170"/>
        <w:jc w:val="both"/>
        <w:rPr>
          <w:rFonts w:ascii="Cambria" w:hAnsi="Cambria"/>
          <w:color w:val="auto"/>
          <w:sz w:val="24"/>
        </w:rPr>
      </w:pPr>
    </w:p>
    <w:p w14:paraId="1816BA90" w14:textId="77777777" w:rsidR="007B58FB" w:rsidRPr="004821BD" w:rsidRDefault="007B58FB" w:rsidP="007B58FB">
      <w:pPr>
        <w:pStyle w:val="ECVComments"/>
        <w:ind w:left="3119" w:right="170"/>
        <w:jc w:val="both"/>
        <w:rPr>
          <w:rFonts w:ascii="Cambria" w:hAnsi="Cambria"/>
          <w:b/>
          <w:color w:val="auto"/>
          <w:sz w:val="24"/>
        </w:rPr>
      </w:pPr>
      <w:r w:rsidRPr="004821BD">
        <w:rPr>
          <w:rFonts w:ascii="Cambria" w:hAnsi="Cambria"/>
          <w:b/>
          <w:color w:val="auto"/>
          <w:sz w:val="24"/>
        </w:rPr>
        <w:t>2010</w:t>
      </w:r>
    </w:p>
    <w:p w14:paraId="3AFFD6F1" w14:textId="77777777" w:rsidR="007B58FB" w:rsidRPr="00954710" w:rsidRDefault="007B58FB" w:rsidP="007B58FB">
      <w:pPr>
        <w:pStyle w:val="ECVComments"/>
        <w:ind w:right="170"/>
        <w:jc w:val="both"/>
        <w:rPr>
          <w:rFonts w:ascii="Cambria" w:hAnsi="Cambria"/>
          <w:color w:val="auto"/>
          <w:sz w:val="24"/>
        </w:rPr>
      </w:pPr>
    </w:p>
    <w:p w14:paraId="03E5B0F9" w14:textId="77777777" w:rsidR="007B58FB" w:rsidRPr="00954710" w:rsidRDefault="007B58FB" w:rsidP="007B58FB">
      <w:pPr>
        <w:pStyle w:val="ECVComments"/>
        <w:ind w:left="3119" w:right="170"/>
        <w:jc w:val="both"/>
        <w:rPr>
          <w:rFonts w:ascii="Cambria" w:hAnsi="Cambria"/>
          <w:color w:val="auto"/>
          <w:sz w:val="24"/>
        </w:rPr>
      </w:pPr>
      <w:r w:rsidRPr="00954710">
        <w:rPr>
          <w:rFonts w:ascii="Cambria" w:hAnsi="Cambria"/>
          <w:color w:val="auto"/>
          <w:sz w:val="24"/>
        </w:rPr>
        <w:t xml:space="preserve">Brollo M., </w:t>
      </w:r>
      <w:proofErr w:type="spellStart"/>
      <w:r w:rsidRPr="00954710">
        <w:rPr>
          <w:rFonts w:ascii="Cambria" w:hAnsi="Cambria"/>
          <w:color w:val="auto"/>
          <w:sz w:val="24"/>
        </w:rPr>
        <w:t>Serafin</w:t>
      </w:r>
      <w:proofErr w:type="spellEnd"/>
      <w:r w:rsidRPr="00954710">
        <w:rPr>
          <w:rFonts w:ascii="Cambria" w:hAnsi="Cambria"/>
          <w:color w:val="auto"/>
          <w:sz w:val="24"/>
        </w:rPr>
        <w:t xml:space="preserve"> S., </w:t>
      </w:r>
      <w:r w:rsidRPr="004821BD">
        <w:rPr>
          <w:rFonts w:ascii="Cambria" w:hAnsi="Cambria"/>
          <w:i/>
          <w:color w:val="auto"/>
          <w:sz w:val="24"/>
        </w:rPr>
        <w:t>Introduzione</w:t>
      </w:r>
      <w:r w:rsidRPr="00954710">
        <w:rPr>
          <w:rFonts w:ascii="Cambria" w:hAnsi="Cambria"/>
          <w:color w:val="auto"/>
          <w:sz w:val="24"/>
        </w:rPr>
        <w:t xml:space="preserve">, in </w:t>
      </w:r>
      <w:proofErr w:type="spellStart"/>
      <w:r w:rsidRPr="00954710">
        <w:rPr>
          <w:rFonts w:ascii="Cambria" w:hAnsi="Cambria"/>
          <w:color w:val="auto"/>
          <w:sz w:val="24"/>
        </w:rPr>
        <w:t>Riem</w:t>
      </w:r>
      <w:proofErr w:type="spellEnd"/>
      <w:r w:rsidRPr="00954710">
        <w:rPr>
          <w:rFonts w:ascii="Cambria" w:hAnsi="Cambria"/>
          <w:color w:val="auto"/>
          <w:sz w:val="24"/>
        </w:rPr>
        <w:t xml:space="preserve"> Natale A.; </w:t>
      </w:r>
      <w:proofErr w:type="spellStart"/>
      <w:r w:rsidRPr="00954710">
        <w:rPr>
          <w:rFonts w:ascii="Cambria" w:hAnsi="Cambria"/>
          <w:color w:val="auto"/>
          <w:sz w:val="24"/>
        </w:rPr>
        <w:t>Dobrowolny</w:t>
      </w:r>
      <w:proofErr w:type="spellEnd"/>
      <w:r w:rsidRPr="00954710">
        <w:rPr>
          <w:rFonts w:ascii="Cambria" w:hAnsi="Cambria"/>
          <w:color w:val="auto"/>
          <w:sz w:val="24"/>
        </w:rPr>
        <w:t xml:space="preserve"> W.; Daniele Toffanin </w:t>
      </w:r>
      <w:proofErr w:type="gramStart"/>
      <w:r w:rsidRPr="00954710">
        <w:rPr>
          <w:rFonts w:ascii="Cambria" w:hAnsi="Cambria"/>
          <w:color w:val="auto"/>
          <w:sz w:val="24"/>
        </w:rPr>
        <w:t>M.L.</w:t>
      </w:r>
      <w:proofErr w:type="gramEnd"/>
      <w:r w:rsidRPr="00954710">
        <w:rPr>
          <w:rFonts w:ascii="Cambria" w:hAnsi="Cambria"/>
          <w:color w:val="auto"/>
          <w:sz w:val="24"/>
        </w:rPr>
        <w:t xml:space="preserve">; Fusco F.; Agostini T.; </w:t>
      </w:r>
      <w:proofErr w:type="spellStart"/>
      <w:r w:rsidRPr="00954710">
        <w:rPr>
          <w:rFonts w:ascii="Cambria" w:hAnsi="Cambria"/>
          <w:color w:val="auto"/>
          <w:sz w:val="24"/>
        </w:rPr>
        <w:t>Cancellier</w:t>
      </w:r>
      <w:proofErr w:type="spellEnd"/>
      <w:r w:rsidRPr="00954710">
        <w:rPr>
          <w:rFonts w:ascii="Cambria" w:hAnsi="Cambria"/>
          <w:color w:val="auto"/>
          <w:sz w:val="24"/>
        </w:rPr>
        <w:t xml:space="preserve"> A.; Gaudino L.; Gazzola M.; </w:t>
      </w:r>
      <w:proofErr w:type="spellStart"/>
      <w:r w:rsidRPr="00954710">
        <w:rPr>
          <w:rFonts w:ascii="Cambria" w:hAnsi="Cambria"/>
          <w:color w:val="auto"/>
          <w:sz w:val="24"/>
        </w:rPr>
        <w:t>Menegatti</w:t>
      </w:r>
      <w:proofErr w:type="spellEnd"/>
      <w:r w:rsidRPr="00954710">
        <w:rPr>
          <w:rFonts w:ascii="Cambria" w:hAnsi="Cambria"/>
          <w:color w:val="auto"/>
          <w:sz w:val="24"/>
        </w:rPr>
        <w:t xml:space="preserve"> M.; Lombardi L.; Paluzzano R.; </w:t>
      </w:r>
      <w:proofErr w:type="spellStart"/>
      <w:r w:rsidRPr="00954710">
        <w:rPr>
          <w:rFonts w:ascii="Cambria" w:hAnsi="Cambria"/>
          <w:color w:val="auto"/>
          <w:sz w:val="24"/>
        </w:rPr>
        <w:t>Filì</w:t>
      </w:r>
      <w:proofErr w:type="spellEnd"/>
      <w:r w:rsidRPr="00954710">
        <w:rPr>
          <w:rFonts w:ascii="Cambria" w:hAnsi="Cambria"/>
          <w:color w:val="auto"/>
          <w:sz w:val="24"/>
        </w:rPr>
        <w:t xml:space="preserve"> V.; Profeta P.; </w:t>
      </w:r>
      <w:proofErr w:type="spellStart"/>
      <w:r w:rsidRPr="00954710">
        <w:rPr>
          <w:rFonts w:ascii="Cambria" w:hAnsi="Cambria"/>
          <w:color w:val="auto"/>
          <w:sz w:val="24"/>
        </w:rPr>
        <w:t>Pressacco</w:t>
      </w:r>
      <w:proofErr w:type="spellEnd"/>
      <w:r w:rsidRPr="00954710">
        <w:rPr>
          <w:rFonts w:ascii="Cambria" w:hAnsi="Cambria"/>
          <w:color w:val="auto"/>
          <w:sz w:val="24"/>
        </w:rPr>
        <w:t xml:space="preserve"> F.; Rizzi L.; Cedolini C.; Struzzo P., Il corpo delle donne tra discriminazioni e pari opportunità, Forum, Udine, 2010, vol.1, 9-12 (ISBN: 9788884206046)</w:t>
      </w:r>
    </w:p>
    <w:p w14:paraId="1DC2F6A2" w14:textId="77777777" w:rsidR="007B58FB" w:rsidRPr="00954710" w:rsidRDefault="007B58FB" w:rsidP="007B58FB">
      <w:pPr>
        <w:pStyle w:val="ECVComments"/>
        <w:ind w:left="3119" w:right="170"/>
        <w:jc w:val="both"/>
        <w:rPr>
          <w:rFonts w:ascii="Cambria" w:hAnsi="Cambria"/>
          <w:color w:val="auto"/>
          <w:sz w:val="24"/>
        </w:rPr>
      </w:pPr>
    </w:p>
    <w:p w14:paraId="5B7C64D7" w14:textId="77777777" w:rsidR="007B58FB" w:rsidRPr="00954710" w:rsidRDefault="007B58FB" w:rsidP="007B58FB">
      <w:pPr>
        <w:pStyle w:val="ECVComments"/>
        <w:ind w:left="3119" w:right="170"/>
        <w:jc w:val="both"/>
        <w:rPr>
          <w:rFonts w:ascii="Cambria" w:hAnsi="Cambria"/>
          <w:color w:val="auto"/>
          <w:sz w:val="24"/>
        </w:rPr>
      </w:pPr>
      <w:proofErr w:type="gramStart"/>
      <w:r w:rsidRPr="004821BD">
        <w:rPr>
          <w:rFonts w:ascii="Cambria" w:hAnsi="Cambria"/>
          <w:i/>
          <w:color w:val="auto"/>
          <w:sz w:val="24"/>
        </w:rPr>
        <w:t>Lo shock di Pomigliano sul diritto del lavoro: il rapporto individuale</w:t>
      </w:r>
      <w:r w:rsidRPr="00954710">
        <w:rPr>
          <w:rFonts w:ascii="Cambria" w:hAnsi="Cambria"/>
          <w:color w:val="auto"/>
          <w:sz w:val="24"/>
        </w:rPr>
        <w:t xml:space="preserve">, in </w:t>
      </w:r>
      <w:r w:rsidRPr="004821BD">
        <w:rPr>
          <w:rFonts w:ascii="Cambria" w:hAnsi="Cambria"/>
          <w:i/>
          <w:color w:val="auto"/>
          <w:sz w:val="24"/>
        </w:rPr>
        <w:t>ADL</w:t>
      </w:r>
      <w:r w:rsidRPr="00954710">
        <w:rPr>
          <w:rFonts w:ascii="Cambria" w:hAnsi="Cambria"/>
          <w:color w:val="auto"/>
          <w:sz w:val="24"/>
        </w:rPr>
        <w:t>, 2010,15, 1095-1118</w:t>
      </w:r>
      <w:proofErr w:type="gramEnd"/>
    </w:p>
    <w:p w14:paraId="4E356A97" w14:textId="77777777" w:rsidR="007B58FB" w:rsidRPr="00954710" w:rsidRDefault="007B58FB" w:rsidP="007B58FB">
      <w:pPr>
        <w:pStyle w:val="ECVComments"/>
        <w:ind w:left="3119" w:right="170"/>
        <w:jc w:val="both"/>
        <w:rPr>
          <w:rFonts w:ascii="Cambria" w:hAnsi="Cambria"/>
          <w:color w:val="auto"/>
          <w:sz w:val="24"/>
        </w:rPr>
      </w:pPr>
    </w:p>
    <w:p w14:paraId="7246FE91" w14:textId="77777777" w:rsidR="007B58FB" w:rsidRPr="00954710" w:rsidRDefault="007B58FB" w:rsidP="007B58FB">
      <w:pPr>
        <w:pStyle w:val="ECVComments"/>
        <w:ind w:left="3119" w:right="170"/>
        <w:jc w:val="both"/>
        <w:rPr>
          <w:rFonts w:ascii="Cambria" w:hAnsi="Cambria"/>
          <w:color w:val="auto"/>
          <w:sz w:val="24"/>
        </w:rPr>
      </w:pPr>
      <w:proofErr w:type="gramStart"/>
      <w:r w:rsidRPr="004821BD">
        <w:rPr>
          <w:rFonts w:ascii="Cambria" w:hAnsi="Cambria"/>
          <w:i/>
          <w:color w:val="auto"/>
          <w:sz w:val="24"/>
        </w:rPr>
        <w:t>Lavoro a tempo parziale</w:t>
      </w:r>
      <w:r w:rsidRPr="00954710">
        <w:rPr>
          <w:rFonts w:ascii="Cambria" w:hAnsi="Cambria"/>
          <w:color w:val="auto"/>
          <w:sz w:val="24"/>
        </w:rPr>
        <w:t xml:space="preserve">, in Irti N., </w:t>
      </w:r>
      <w:r w:rsidRPr="004821BD">
        <w:rPr>
          <w:rFonts w:ascii="Cambria" w:hAnsi="Cambria"/>
          <w:i/>
          <w:color w:val="auto"/>
          <w:sz w:val="24"/>
        </w:rPr>
        <w:t>Dizionario di diritto privato</w:t>
      </w:r>
      <w:r w:rsidRPr="00954710">
        <w:rPr>
          <w:rFonts w:ascii="Cambria" w:hAnsi="Cambria"/>
          <w:color w:val="auto"/>
          <w:sz w:val="24"/>
        </w:rPr>
        <w:t xml:space="preserve">, Lambertucci P., (a cura di) Diritto del lavoro, </w:t>
      </w:r>
      <w:proofErr w:type="spellStart"/>
      <w:r w:rsidRPr="00954710">
        <w:rPr>
          <w:rFonts w:ascii="Cambria" w:hAnsi="Cambria"/>
          <w:color w:val="auto"/>
          <w:sz w:val="24"/>
        </w:rPr>
        <w:t>Giuffrè</w:t>
      </w:r>
      <w:proofErr w:type="spellEnd"/>
      <w:r w:rsidRPr="00954710">
        <w:rPr>
          <w:rFonts w:ascii="Cambria" w:hAnsi="Cambria"/>
          <w:color w:val="auto"/>
          <w:sz w:val="24"/>
        </w:rPr>
        <w:t>, Milano, 2010, v</w:t>
      </w:r>
      <w:proofErr w:type="gramEnd"/>
      <w:r w:rsidRPr="00954710">
        <w:rPr>
          <w:rFonts w:ascii="Cambria" w:hAnsi="Cambria"/>
          <w:color w:val="auto"/>
          <w:sz w:val="24"/>
        </w:rPr>
        <w:t>ol.1, 302-310 (ISBN: 9788814159480)</w:t>
      </w:r>
    </w:p>
    <w:p w14:paraId="28A0E71B" w14:textId="77777777" w:rsidR="007B58FB" w:rsidRPr="00954710" w:rsidRDefault="007B58FB" w:rsidP="007B58FB">
      <w:pPr>
        <w:pStyle w:val="ECVComments"/>
        <w:ind w:left="3119" w:right="170"/>
        <w:jc w:val="both"/>
        <w:rPr>
          <w:rFonts w:ascii="Cambria" w:hAnsi="Cambria"/>
          <w:color w:val="auto"/>
          <w:sz w:val="24"/>
        </w:rPr>
      </w:pPr>
    </w:p>
    <w:p w14:paraId="3FCEB5F9" w14:textId="77777777" w:rsidR="007B58FB" w:rsidRPr="0024589F" w:rsidRDefault="007B58FB" w:rsidP="007B58FB">
      <w:pPr>
        <w:pStyle w:val="ECVComments"/>
        <w:ind w:left="3119" w:right="170"/>
        <w:jc w:val="both"/>
        <w:rPr>
          <w:rFonts w:ascii="Cambria" w:hAnsi="Cambria"/>
          <w:b/>
          <w:color w:val="auto"/>
          <w:sz w:val="24"/>
        </w:rPr>
      </w:pPr>
      <w:r w:rsidRPr="0024589F">
        <w:rPr>
          <w:rFonts w:ascii="Cambria" w:hAnsi="Cambria"/>
          <w:b/>
          <w:color w:val="auto"/>
          <w:sz w:val="24"/>
        </w:rPr>
        <w:t>2009</w:t>
      </w:r>
    </w:p>
    <w:p w14:paraId="7827F003" w14:textId="77777777" w:rsidR="007B58FB" w:rsidRPr="00954710" w:rsidRDefault="007B58FB" w:rsidP="007B58FB">
      <w:pPr>
        <w:pStyle w:val="ECVComments"/>
        <w:ind w:left="3119" w:right="170"/>
        <w:jc w:val="both"/>
        <w:rPr>
          <w:rFonts w:ascii="Cambria" w:hAnsi="Cambria"/>
          <w:color w:val="auto"/>
          <w:sz w:val="24"/>
        </w:rPr>
      </w:pPr>
    </w:p>
    <w:p w14:paraId="2F2FAC23" w14:textId="77777777" w:rsidR="007B58FB" w:rsidRPr="00954710" w:rsidRDefault="007B58FB" w:rsidP="007B58FB">
      <w:pPr>
        <w:pStyle w:val="ECVComments"/>
        <w:ind w:left="3119" w:right="170"/>
        <w:jc w:val="both"/>
        <w:rPr>
          <w:rFonts w:ascii="Cambria" w:hAnsi="Cambria"/>
          <w:color w:val="auto"/>
          <w:sz w:val="24"/>
        </w:rPr>
      </w:pPr>
      <w:r w:rsidRPr="0024589F">
        <w:rPr>
          <w:rFonts w:ascii="Cambria" w:hAnsi="Cambria"/>
          <w:i/>
          <w:color w:val="auto"/>
          <w:sz w:val="24"/>
        </w:rPr>
        <w:lastRenderedPageBreak/>
        <w:t>L’ombra lunga delle citazioni. Le conseguenze sulle politiche di finanziamento e di reclutamento</w:t>
      </w:r>
      <w:r w:rsidRPr="00954710">
        <w:rPr>
          <w:rFonts w:ascii="Cambria" w:hAnsi="Cambria"/>
          <w:color w:val="auto"/>
          <w:sz w:val="24"/>
        </w:rPr>
        <w:t xml:space="preserve">, in Persiani M., Carinci F., Treu </w:t>
      </w:r>
      <w:proofErr w:type="gramStart"/>
      <w:r w:rsidRPr="00954710">
        <w:rPr>
          <w:rFonts w:ascii="Cambria" w:hAnsi="Cambria"/>
          <w:color w:val="auto"/>
          <w:sz w:val="24"/>
        </w:rPr>
        <w:t>T.</w:t>
      </w:r>
      <w:proofErr w:type="gramEnd"/>
      <w:r w:rsidRPr="00954710">
        <w:rPr>
          <w:rFonts w:ascii="Cambria" w:hAnsi="Cambria"/>
          <w:color w:val="auto"/>
          <w:sz w:val="24"/>
        </w:rPr>
        <w:t xml:space="preserve">, </w:t>
      </w:r>
      <w:proofErr w:type="spellStart"/>
      <w:r w:rsidRPr="00954710">
        <w:rPr>
          <w:rFonts w:ascii="Cambria" w:hAnsi="Cambria"/>
          <w:color w:val="auto"/>
          <w:sz w:val="24"/>
        </w:rPr>
        <w:t>Lunardon</w:t>
      </w:r>
      <w:proofErr w:type="spellEnd"/>
      <w:r w:rsidRPr="00954710">
        <w:rPr>
          <w:rFonts w:ascii="Cambria" w:hAnsi="Cambria"/>
          <w:color w:val="auto"/>
          <w:sz w:val="24"/>
        </w:rPr>
        <w:t xml:space="preserve"> F., Bellavista A., Brollo M., </w:t>
      </w:r>
      <w:proofErr w:type="spellStart"/>
      <w:r w:rsidRPr="00954710">
        <w:rPr>
          <w:rFonts w:ascii="Cambria" w:hAnsi="Cambria"/>
          <w:color w:val="auto"/>
          <w:sz w:val="24"/>
        </w:rPr>
        <w:t>Castelvetri</w:t>
      </w:r>
      <w:proofErr w:type="spellEnd"/>
      <w:r w:rsidRPr="00954710">
        <w:rPr>
          <w:rFonts w:ascii="Cambria" w:hAnsi="Cambria"/>
          <w:color w:val="auto"/>
          <w:sz w:val="24"/>
        </w:rPr>
        <w:t xml:space="preserve"> L., Leccese V., </w:t>
      </w:r>
      <w:proofErr w:type="spellStart"/>
      <w:r w:rsidRPr="00954710">
        <w:rPr>
          <w:rFonts w:ascii="Cambria" w:hAnsi="Cambria"/>
          <w:color w:val="auto"/>
          <w:sz w:val="24"/>
        </w:rPr>
        <w:t>Marazza</w:t>
      </w:r>
      <w:proofErr w:type="spellEnd"/>
      <w:r w:rsidRPr="00954710">
        <w:rPr>
          <w:rFonts w:ascii="Cambria" w:hAnsi="Cambria"/>
          <w:color w:val="auto"/>
          <w:sz w:val="24"/>
        </w:rPr>
        <w:t xml:space="preserve"> M., </w:t>
      </w:r>
      <w:proofErr w:type="spellStart"/>
      <w:r w:rsidRPr="00954710">
        <w:rPr>
          <w:rFonts w:ascii="Cambria" w:hAnsi="Cambria"/>
          <w:color w:val="auto"/>
          <w:sz w:val="24"/>
        </w:rPr>
        <w:t>Viscomi</w:t>
      </w:r>
      <w:proofErr w:type="spellEnd"/>
      <w:r w:rsidRPr="00954710">
        <w:rPr>
          <w:rFonts w:ascii="Cambria" w:hAnsi="Cambria"/>
          <w:color w:val="auto"/>
          <w:sz w:val="24"/>
        </w:rPr>
        <w:t xml:space="preserve"> A., </w:t>
      </w:r>
      <w:proofErr w:type="spellStart"/>
      <w:r w:rsidRPr="00954710">
        <w:rPr>
          <w:rFonts w:ascii="Cambria" w:hAnsi="Cambria"/>
          <w:color w:val="auto"/>
          <w:sz w:val="24"/>
        </w:rPr>
        <w:t>Pessi</w:t>
      </w:r>
      <w:proofErr w:type="spellEnd"/>
      <w:r w:rsidRPr="00954710">
        <w:rPr>
          <w:rFonts w:ascii="Cambria" w:hAnsi="Cambria"/>
          <w:color w:val="auto"/>
          <w:sz w:val="24"/>
        </w:rPr>
        <w:t xml:space="preserve"> R., Magnani M., (a cura di) Persiani M., Carinci F., </w:t>
      </w:r>
      <w:r w:rsidRPr="0024589F">
        <w:rPr>
          <w:rFonts w:ascii="Cambria" w:hAnsi="Cambria"/>
          <w:i/>
          <w:color w:val="auto"/>
          <w:sz w:val="24"/>
        </w:rPr>
        <w:t>Tecnica e politica delle citazioni</w:t>
      </w:r>
      <w:r w:rsidRPr="00954710">
        <w:rPr>
          <w:rFonts w:ascii="Cambria" w:hAnsi="Cambria"/>
          <w:color w:val="auto"/>
          <w:sz w:val="24"/>
        </w:rPr>
        <w:t>, Cedam, Padova, 2010, vol. 9, 41-50 (ISBN: 9788813290535)</w:t>
      </w:r>
    </w:p>
    <w:p w14:paraId="52EB76BB" w14:textId="77777777" w:rsidR="007B58FB" w:rsidRPr="00954710" w:rsidRDefault="007B58FB" w:rsidP="007B58FB">
      <w:pPr>
        <w:pStyle w:val="ECVComments"/>
        <w:ind w:left="3119" w:right="170"/>
        <w:jc w:val="both"/>
        <w:rPr>
          <w:rFonts w:ascii="Cambria" w:hAnsi="Cambria"/>
          <w:color w:val="auto"/>
          <w:sz w:val="24"/>
        </w:rPr>
      </w:pPr>
    </w:p>
    <w:p w14:paraId="2E36D0BB" w14:textId="77777777" w:rsidR="007B58FB" w:rsidRPr="00954710" w:rsidRDefault="007B58FB" w:rsidP="007B58FB">
      <w:pPr>
        <w:pStyle w:val="ECVComments"/>
        <w:ind w:left="3119" w:right="170"/>
        <w:jc w:val="both"/>
        <w:rPr>
          <w:rFonts w:ascii="Cambria" w:hAnsi="Cambria"/>
          <w:color w:val="auto"/>
          <w:sz w:val="24"/>
        </w:rPr>
      </w:pPr>
      <w:proofErr w:type="gramStart"/>
      <w:r w:rsidRPr="0024589F">
        <w:rPr>
          <w:rFonts w:ascii="Cambria" w:hAnsi="Cambria"/>
          <w:i/>
          <w:color w:val="auto"/>
          <w:sz w:val="24"/>
        </w:rPr>
        <w:t>Le politiche del lavoro e lo sviluppo economico</w:t>
      </w:r>
      <w:r w:rsidRPr="00954710">
        <w:rPr>
          <w:rFonts w:ascii="Cambria" w:hAnsi="Cambria"/>
          <w:color w:val="auto"/>
          <w:sz w:val="24"/>
        </w:rPr>
        <w:t xml:space="preserve">, in Bin R. </w:t>
      </w:r>
      <w:proofErr w:type="spellStart"/>
      <w:r w:rsidRPr="00954710">
        <w:rPr>
          <w:rFonts w:ascii="Cambria" w:hAnsi="Cambria"/>
          <w:color w:val="auto"/>
          <w:sz w:val="24"/>
        </w:rPr>
        <w:t>Coen</w:t>
      </w:r>
      <w:proofErr w:type="spellEnd"/>
      <w:r w:rsidRPr="00954710">
        <w:rPr>
          <w:rFonts w:ascii="Cambria" w:hAnsi="Cambria"/>
          <w:color w:val="auto"/>
          <w:sz w:val="24"/>
        </w:rPr>
        <w:t xml:space="preserve"> L. (a cura di), </w:t>
      </w:r>
      <w:r w:rsidRPr="0024589F">
        <w:rPr>
          <w:rFonts w:ascii="Cambria" w:hAnsi="Cambria"/>
          <w:i/>
          <w:color w:val="auto"/>
          <w:sz w:val="24"/>
        </w:rPr>
        <w:t>Poteri pubblici e sviluppo economico locale</w:t>
      </w:r>
      <w:r w:rsidRPr="00954710">
        <w:rPr>
          <w:rFonts w:ascii="Cambria" w:hAnsi="Cambria"/>
          <w:color w:val="auto"/>
          <w:sz w:val="24"/>
        </w:rPr>
        <w:t>, C.L.E.U.P., Pad</w:t>
      </w:r>
      <w:proofErr w:type="gramEnd"/>
      <w:r w:rsidRPr="00954710">
        <w:rPr>
          <w:rFonts w:ascii="Cambria" w:hAnsi="Cambria"/>
          <w:color w:val="auto"/>
          <w:sz w:val="24"/>
        </w:rPr>
        <w:t>ova, vol. 1, 141-153 (ISBN: 9788861292178)</w:t>
      </w:r>
    </w:p>
    <w:p w14:paraId="07F265E3" w14:textId="77777777" w:rsidR="007B58FB" w:rsidRPr="00954710" w:rsidRDefault="007B58FB" w:rsidP="007B58FB">
      <w:pPr>
        <w:pStyle w:val="ECVComments"/>
        <w:ind w:left="3119" w:right="170"/>
        <w:jc w:val="both"/>
        <w:rPr>
          <w:rFonts w:ascii="Cambria" w:hAnsi="Cambria"/>
          <w:color w:val="auto"/>
          <w:sz w:val="24"/>
        </w:rPr>
      </w:pPr>
    </w:p>
    <w:p w14:paraId="793B61AB" w14:textId="77777777" w:rsidR="007B58FB" w:rsidRPr="00954710" w:rsidRDefault="007B58FB" w:rsidP="007B58FB">
      <w:pPr>
        <w:pStyle w:val="ECVComments"/>
        <w:ind w:left="3119" w:right="170"/>
        <w:jc w:val="both"/>
        <w:rPr>
          <w:rFonts w:ascii="Cambria" w:hAnsi="Cambria"/>
          <w:color w:val="auto"/>
          <w:sz w:val="24"/>
        </w:rPr>
      </w:pPr>
      <w:proofErr w:type="gramStart"/>
      <w:r w:rsidRPr="004374CB">
        <w:rPr>
          <w:rFonts w:ascii="Cambria" w:hAnsi="Cambria"/>
          <w:i/>
          <w:color w:val="auto"/>
          <w:sz w:val="24"/>
        </w:rPr>
        <w:t>La nuova disciplina della trasformazione dal full-time al part-time nel lavoro pubblico</w:t>
      </w:r>
      <w:r w:rsidRPr="00954710">
        <w:rPr>
          <w:rFonts w:ascii="Cambria" w:hAnsi="Cambria"/>
          <w:color w:val="auto"/>
          <w:sz w:val="24"/>
        </w:rPr>
        <w:t xml:space="preserve">, in </w:t>
      </w:r>
      <w:proofErr w:type="spellStart"/>
      <w:r w:rsidRPr="00954710">
        <w:rPr>
          <w:rFonts w:ascii="Cambria" w:hAnsi="Cambria"/>
          <w:color w:val="auto"/>
          <w:sz w:val="24"/>
        </w:rPr>
        <w:t>Miscione</w:t>
      </w:r>
      <w:proofErr w:type="spellEnd"/>
      <w:r w:rsidRPr="00954710">
        <w:rPr>
          <w:rFonts w:ascii="Cambria" w:hAnsi="Cambria"/>
          <w:color w:val="auto"/>
          <w:sz w:val="24"/>
        </w:rPr>
        <w:t xml:space="preserve"> M., Garofalo (a cura di), </w:t>
      </w:r>
      <w:r w:rsidRPr="004374CB">
        <w:rPr>
          <w:rFonts w:ascii="Cambria" w:hAnsi="Cambria"/>
          <w:i/>
          <w:color w:val="auto"/>
          <w:sz w:val="24"/>
        </w:rPr>
        <w:t>Commentario a</w:t>
      </w:r>
      <w:proofErr w:type="gramEnd"/>
      <w:r w:rsidRPr="004374CB">
        <w:rPr>
          <w:rFonts w:ascii="Cambria" w:hAnsi="Cambria"/>
          <w:i/>
          <w:color w:val="auto"/>
          <w:sz w:val="24"/>
        </w:rPr>
        <w:t>lla legge n. 133/2008. Lavoro privato, pubblico e previdenza</w:t>
      </w:r>
      <w:r w:rsidRPr="00954710">
        <w:rPr>
          <w:rFonts w:ascii="Cambria" w:hAnsi="Cambria"/>
          <w:color w:val="auto"/>
          <w:sz w:val="24"/>
        </w:rPr>
        <w:t>, Ipsoa, Milano, 2009, 209-242</w:t>
      </w:r>
    </w:p>
    <w:p w14:paraId="761EE3C4" w14:textId="77777777" w:rsidR="007B58FB" w:rsidRPr="00954710" w:rsidRDefault="007B58FB" w:rsidP="007B58FB">
      <w:pPr>
        <w:pStyle w:val="ECVComments"/>
        <w:ind w:left="3119" w:right="170"/>
        <w:jc w:val="both"/>
        <w:rPr>
          <w:rFonts w:ascii="Cambria" w:hAnsi="Cambria"/>
          <w:color w:val="auto"/>
          <w:sz w:val="24"/>
        </w:rPr>
      </w:pPr>
    </w:p>
    <w:p w14:paraId="1A14BFC8" w14:textId="77777777" w:rsidR="007B58FB" w:rsidRPr="00954710" w:rsidRDefault="007B58FB" w:rsidP="007B58FB">
      <w:pPr>
        <w:pStyle w:val="ECVComments"/>
        <w:ind w:left="3119" w:right="170"/>
        <w:jc w:val="both"/>
        <w:rPr>
          <w:rFonts w:ascii="Cambria" w:hAnsi="Cambria"/>
          <w:color w:val="auto"/>
          <w:sz w:val="24"/>
        </w:rPr>
      </w:pPr>
      <w:r w:rsidRPr="004374CB">
        <w:rPr>
          <w:rFonts w:ascii="Cambria" w:hAnsi="Cambria"/>
          <w:i/>
          <w:color w:val="auto"/>
          <w:sz w:val="24"/>
        </w:rPr>
        <w:t>Il lavoro a tempo parziale</w:t>
      </w:r>
      <w:r w:rsidRPr="00954710">
        <w:rPr>
          <w:rFonts w:ascii="Cambria" w:hAnsi="Cambria"/>
          <w:color w:val="auto"/>
          <w:sz w:val="24"/>
        </w:rPr>
        <w:t xml:space="preserve">, in Vallebona A. (a cura di), </w:t>
      </w:r>
      <w:r w:rsidRPr="004374CB">
        <w:rPr>
          <w:rFonts w:ascii="Cambria" w:hAnsi="Cambria"/>
          <w:i/>
          <w:color w:val="auto"/>
          <w:sz w:val="24"/>
        </w:rPr>
        <w:t>I contratti di lavoro</w:t>
      </w:r>
      <w:r w:rsidRPr="00954710">
        <w:rPr>
          <w:rFonts w:ascii="Cambria" w:hAnsi="Cambria"/>
          <w:color w:val="auto"/>
          <w:sz w:val="24"/>
        </w:rPr>
        <w:t>, Utet, Torino, 2009, tomo 2°, 1177</w:t>
      </w:r>
      <w:r>
        <w:rPr>
          <w:rFonts w:ascii="Cambria" w:hAnsi="Cambria"/>
          <w:color w:val="auto"/>
          <w:sz w:val="24"/>
        </w:rPr>
        <w:t xml:space="preserve">-1226, (ISBN: </w:t>
      </w:r>
      <w:r w:rsidRPr="00954710">
        <w:rPr>
          <w:rFonts w:ascii="Cambria" w:hAnsi="Cambria"/>
          <w:color w:val="auto"/>
          <w:sz w:val="24"/>
        </w:rPr>
        <w:t>9788859802594</w:t>
      </w:r>
      <w:proofErr w:type="gramStart"/>
      <w:r w:rsidRPr="00954710">
        <w:rPr>
          <w:rFonts w:ascii="Cambria" w:hAnsi="Cambria"/>
          <w:color w:val="auto"/>
          <w:sz w:val="24"/>
        </w:rPr>
        <w:t>)</w:t>
      </w:r>
      <w:proofErr w:type="gramEnd"/>
    </w:p>
    <w:p w14:paraId="290E0C96" w14:textId="77777777" w:rsidR="007B58FB" w:rsidRPr="00954710" w:rsidRDefault="007B58FB" w:rsidP="007B58FB">
      <w:pPr>
        <w:pStyle w:val="ECVComments"/>
        <w:ind w:left="3119" w:right="170"/>
        <w:jc w:val="both"/>
        <w:rPr>
          <w:rFonts w:ascii="Cambria" w:hAnsi="Cambria"/>
          <w:color w:val="auto"/>
          <w:sz w:val="24"/>
        </w:rPr>
      </w:pPr>
    </w:p>
    <w:p w14:paraId="1B05A16C" w14:textId="77777777" w:rsidR="007B58FB" w:rsidRPr="00954710" w:rsidRDefault="007B58FB" w:rsidP="007B58FB">
      <w:pPr>
        <w:pStyle w:val="ECVComments"/>
        <w:ind w:left="3119" w:right="170"/>
        <w:jc w:val="both"/>
        <w:rPr>
          <w:rFonts w:ascii="Cambria" w:hAnsi="Cambria"/>
          <w:color w:val="auto"/>
          <w:sz w:val="24"/>
        </w:rPr>
      </w:pPr>
      <w:proofErr w:type="gramStart"/>
      <w:r w:rsidRPr="00FD5BCF">
        <w:rPr>
          <w:rFonts w:ascii="Cambria" w:hAnsi="Cambria"/>
          <w:i/>
          <w:color w:val="auto"/>
          <w:sz w:val="24"/>
        </w:rPr>
        <w:t>Politiche per il lavoro e sviluppo economico</w:t>
      </w:r>
      <w:r w:rsidRPr="00954710">
        <w:rPr>
          <w:rFonts w:ascii="Cambria" w:hAnsi="Cambria"/>
          <w:color w:val="auto"/>
          <w:sz w:val="24"/>
        </w:rPr>
        <w:t xml:space="preserve">, in </w:t>
      </w:r>
      <w:r w:rsidRPr="00FD5BCF">
        <w:rPr>
          <w:rFonts w:ascii="Cambria" w:hAnsi="Cambria"/>
          <w:i/>
          <w:color w:val="auto"/>
          <w:sz w:val="24"/>
        </w:rPr>
        <w:t>Le istituzioni del federalismo</w:t>
      </w:r>
      <w:r w:rsidRPr="00954710">
        <w:rPr>
          <w:rFonts w:ascii="Cambria" w:hAnsi="Cambria"/>
          <w:color w:val="auto"/>
          <w:sz w:val="24"/>
        </w:rPr>
        <w:t>, 2009, 2, 345-357 (ISSN: 1126-7917)</w:t>
      </w:r>
      <w:proofErr w:type="gramEnd"/>
    </w:p>
    <w:p w14:paraId="420E7849" w14:textId="77777777" w:rsidR="007B58FB" w:rsidRPr="00954710" w:rsidRDefault="007B58FB" w:rsidP="007B58FB">
      <w:pPr>
        <w:pStyle w:val="ECVComments"/>
        <w:ind w:left="3119" w:right="170"/>
        <w:jc w:val="both"/>
        <w:rPr>
          <w:rFonts w:ascii="Cambria" w:hAnsi="Cambria"/>
          <w:color w:val="auto"/>
          <w:sz w:val="24"/>
        </w:rPr>
      </w:pPr>
    </w:p>
    <w:p w14:paraId="4029705F" w14:textId="77777777" w:rsidR="007B58FB" w:rsidRDefault="007B58FB" w:rsidP="007B58FB">
      <w:pPr>
        <w:pStyle w:val="ECVComments"/>
        <w:ind w:left="3119" w:right="170"/>
        <w:jc w:val="both"/>
        <w:rPr>
          <w:rFonts w:ascii="Cambria" w:hAnsi="Cambria"/>
          <w:b/>
          <w:color w:val="auto"/>
          <w:sz w:val="24"/>
        </w:rPr>
      </w:pPr>
      <w:r w:rsidRPr="00FD5BCF">
        <w:rPr>
          <w:rFonts w:ascii="Cambria" w:hAnsi="Cambria"/>
          <w:b/>
          <w:color w:val="auto"/>
          <w:sz w:val="24"/>
        </w:rPr>
        <w:t>2008</w:t>
      </w:r>
    </w:p>
    <w:p w14:paraId="10C8BCEA" w14:textId="77777777" w:rsidR="007B58FB" w:rsidRPr="00FD5BCF" w:rsidRDefault="007B58FB" w:rsidP="007B58FB">
      <w:pPr>
        <w:pStyle w:val="ECVComments"/>
        <w:ind w:left="3119" w:right="170"/>
        <w:jc w:val="both"/>
        <w:rPr>
          <w:rFonts w:ascii="Cambria" w:hAnsi="Cambria"/>
          <w:b/>
          <w:color w:val="auto"/>
          <w:sz w:val="24"/>
        </w:rPr>
      </w:pPr>
    </w:p>
    <w:p w14:paraId="00040CAB" w14:textId="77777777" w:rsidR="007B58FB" w:rsidRPr="00954710" w:rsidRDefault="007B58FB" w:rsidP="007B58FB">
      <w:pPr>
        <w:pStyle w:val="ECVComments"/>
        <w:ind w:left="3119" w:right="170"/>
        <w:jc w:val="both"/>
        <w:rPr>
          <w:rFonts w:ascii="Cambria" w:hAnsi="Cambria"/>
          <w:color w:val="auto"/>
          <w:sz w:val="24"/>
        </w:rPr>
      </w:pPr>
      <w:r w:rsidRPr="007665EB">
        <w:rPr>
          <w:rFonts w:ascii="Cambria" w:hAnsi="Cambria"/>
          <w:i/>
          <w:color w:val="auto"/>
          <w:sz w:val="24"/>
        </w:rPr>
        <w:t>Immigrazione e libertà di circolazione</w:t>
      </w:r>
      <w:r w:rsidRPr="00954710">
        <w:rPr>
          <w:rFonts w:ascii="Cambria" w:hAnsi="Cambria"/>
          <w:color w:val="auto"/>
          <w:sz w:val="24"/>
        </w:rPr>
        <w:t xml:space="preserve">, in AA.VV., </w:t>
      </w:r>
      <w:r w:rsidRPr="00DE6E87">
        <w:rPr>
          <w:rFonts w:ascii="Cambria" w:hAnsi="Cambria"/>
          <w:i/>
          <w:color w:val="auto"/>
          <w:sz w:val="24"/>
        </w:rPr>
        <w:t xml:space="preserve">Diritto e libertà. </w:t>
      </w:r>
      <w:proofErr w:type="gramStart"/>
      <w:r w:rsidRPr="00DE6E87">
        <w:rPr>
          <w:rFonts w:ascii="Cambria" w:hAnsi="Cambria"/>
          <w:i/>
          <w:color w:val="auto"/>
          <w:sz w:val="24"/>
        </w:rPr>
        <w:t>Studi in memoria di Matteo Dell'Olio</w:t>
      </w:r>
      <w:r w:rsidRPr="00954710">
        <w:rPr>
          <w:rFonts w:ascii="Cambria" w:hAnsi="Cambria"/>
          <w:color w:val="auto"/>
          <w:sz w:val="24"/>
        </w:rPr>
        <w:t xml:space="preserve">, </w:t>
      </w:r>
      <w:proofErr w:type="spellStart"/>
      <w:r w:rsidRPr="00954710">
        <w:rPr>
          <w:rFonts w:ascii="Cambria" w:hAnsi="Cambria"/>
          <w:color w:val="auto"/>
          <w:sz w:val="24"/>
        </w:rPr>
        <w:t>Giappichelli</w:t>
      </w:r>
      <w:proofErr w:type="spellEnd"/>
      <w:r w:rsidRPr="00954710">
        <w:rPr>
          <w:rFonts w:ascii="Cambria" w:hAnsi="Cambria"/>
          <w:color w:val="auto"/>
          <w:sz w:val="24"/>
        </w:rPr>
        <w:t>, Torino, tomo I, 163-180, (ISBN: 9788834877210)</w:t>
      </w:r>
      <w:proofErr w:type="gramEnd"/>
    </w:p>
    <w:p w14:paraId="36669D51" w14:textId="77777777" w:rsidR="007B58FB" w:rsidRPr="00954710" w:rsidRDefault="007B58FB" w:rsidP="007B58FB">
      <w:pPr>
        <w:pStyle w:val="ECVComments"/>
        <w:ind w:left="3119" w:right="170"/>
        <w:jc w:val="both"/>
        <w:rPr>
          <w:rFonts w:ascii="Cambria" w:hAnsi="Cambria"/>
          <w:color w:val="auto"/>
          <w:sz w:val="24"/>
        </w:rPr>
      </w:pPr>
    </w:p>
    <w:p w14:paraId="19ADF1D0" w14:textId="77777777" w:rsidR="007B58FB" w:rsidRPr="00954710" w:rsidRDefault="007B58FB" w:rsidP="007B58FB">
      <w:pPr>
        <w:pStyle w:val="ECVComments"/>
        <w:ind w:left="3119" w:right="170"/>
        <w:jc w:val="both"/>
        <w:rPr>
          <w:rFonts w:ascii="Cambria" w:hAnsi="Cambria"/>
          <w:color w:val="auto"/>
          <w:sz w:val="24"/>
        </w:rPr>
      </w:pPr>
      <w:proofErr w:type="gramStart"/>
      <w:r w:rsidRPr="00DE6E87">
        <w:rPr>
          <w:rFonts w:ascii="Cambria" w:hAnsi="Cambria"/>
          <w:i/>
          <w:color w:val="auto"/>
          <w:sz w:val="24"/>
        </w:rPr>
        <w:t>Il tramonto del diritto al part-time nei rapporti di lavoro alle dipendenze delle amministrazioni pubbliche</w:t>
      </w:r>
      <w:r>
        <w:rPr>
          <w:rFonts w:ascii="Cambria" w:hAnsi="Cambria"/>
          <w:color w:val="auto"/>
          <w:sz w:val="24"/>
        </w:rPr>
        <w:t xml:space="preserve">, in </w:t>
      </w:r>
      <w:r w:rsidRPr="00DE6E87">
        <w:rPr>
          <w:rFonts w:ascii="Cambria" w:hAnsi="Cambria"/>
          <w:i/>
          <w:color w:val="auto"/>
          <w:sz w:val="24"/>
        </w:rPr>
        <w:t>il lavoro nelle p.a.</w:t>
      </w:r>
      <w:r w:rsidRPr="00954710">
        <w:rPr>
          <w:rFonts w:ascii="Cambria" w:hAnsi="Cambria"/>
          <w:color w:val="auto"/>
          <w:sz w:val="24"/>
        </w:rPr>
        <w:t>, vol. 3</w:t>
      </w:r>
      <w:proofErr w:type="gramEnd"/>
      <w:r w:rsidRPr="00954710">
        <w:rPr>
          <w:rFonts w:ascii="Cambria" w:hAnsi="Cambria"/>
          <w:color w:val="auto"/>
          <w:sz w:val="24"/>
        </w:rPr>
        <w:t>4, p. 499-532, ISSN: 1591-7681</w:t>
      </w:r>
    </w:p>
    <w:p w14:paraId="4122818B" w14:textId="77777777" w:rsidR="007B58FB" w:rsidRPr="00954710" w:rsidRDefault="007B58FB" w:rsidP="007B58FB">
      <w:pPr>
        <w:pStyle w:val="ECVComments"/>
        <w:ind w:left="3119" w:right="170"/>
        <w:jc w:val="both"/>
        <w:rPr>
          <w:rFonts w:ascii="Cambria" w:hAnsi="Cambria"/>
          <w:color w:val="auto"/>
          <w:sz w:val="24"/>
        </w:rPr>
      </w:pPr>
    </w:p>
    <w:p w14:paraId="63D08830" w14:textId="77777777" w:rsidR="007B58FB" w:rsidRPr="00954710" w:rsidRDefault="007B58FB" w:rsidP="007B58FB">
      <w:pPr>
        <w:pStyle w:val="ECVComments"/>
        <w:ind w:left="3119" w:right="170"/>
        <w:jc w:val="both"/>
        <w:rPr>
          <w:rFonts w:ascii="Cambria" w:hAnsi="Cambria"/>
          <w:color w:val="auto"/>
          <w:sz w:val="24"/>
        </w:rPr>
      </w:pPr>
      <w:proofErr w:type="gramStart"/>
      <w:r w:rsidRPr="00954710">
        <w:rPr>
          <w:rFonts w:ascii="Cambria" w:hAnsi="Cambria"/>
          <w:color w:val="auto"/>
          <w:sz w:val="24"/>
        </w:rPr>
        <w:t xml:space="preserve">Brollo M., </w:t>
      </w:r>
      <w:proofErr w:type="spellStart"/>
      <w:r w:rsidRPr="00954710">
        <w:rPr>
          <w:rFonts w:ascii="Cambria" w:hAnsi="Cambria"/>
          <w:color w:val="auto"/>
          <w:sz w:val="24"/>
        </w:rPr>
        <w:t>Serafin</w:t>
      </w:r>
      <w:proofErr w:type="spellEnd"/>
      <w:r w:rsidRPr="00954710">
        <w:rPr>
          <w:rFonts w:ascii="Cambria" w:hAnsi="Cambria"/>
          <w:color w:val="auto"/>
          <w:sz w:val="24"/>
        </w:rPr>
        <w:t xml:space="preserve"> S., </w:t>
      </w:r>
      <w:r w:rsidRPr="00DE6E87">
        <w:rPr>
          <w:rFonts w:ascii="Cambria" w:hAnsi="Cambria"/>
          <w:i/>
          <w:color w:val="auto"/>
          <w:sz w:val="24"/>
        </w:rPr>
        <w:t>Dialogo Università-Mercato del lavoro: le pari opportunità nelle professioni, in Dialogare con le istituzioni: il lessico delle pari opportunità</w:t>
      </w:r>
      <w:r w:rsidRPr="00954710">
        <w:rPr>
          <w:rFonts w:ascii="Cambria" w:hAnsi="Cambria"/>
          <w:color w:val="auto"/>
          <w:sz w:val="24"/>
        </w:rPr>
        <w:t>, Forum, Udine, 55-62 (ISBN: 9788884204899)</w:t>
      </w:r>
      <w:proofErr w:type="gramEnd"/>
    </w:p>
    <w:p w14:paraId="52057958" w14:textId="77777777" w:rsidR="007B58FB" w:rsidRPr="00954710" w:rsidRDefault="007B58FB" w:rsidP="007B58FB">
      <w:pPr>
        <w:pStyle w:val="ECVComments"/>
        <w:ind w:left="3119" w:right="170"/>
        <w:jc w:val="both"/>
        <w:rPr>
          <w:rFonts w:ascii="Cambria" w:hAnsi="Cambria"/>
          <w:color w:val="auto"/>
          <w:sz w:val="24"/>
        </w:rPr>
      </w:pPr>
    </w:p>
    <w:p w14:paraId="370D11FE" w14:textId="77777777" w:rsidR="007B58FB" w:rsidRPr="00954710" w:rsidRDefault="007B58FB" w:rsidP="007B58FB">
      <w:pPr>
        <w:pStyle w:val="ECVComments"/>
        <w:ind w:left="3119" w:right="170"/>
        <w:jc w:val="both"/>
        <w:rPr>
          <w:rFonts w:ascii="Cambria" w:hAnsi="Cambria"/>
          <w:color w:val="auto"/>
          <w:sz w:val="24"/>
        </w:rPr>
      </w:pPr>
      <w:proofErr w:type="gramStart"/>
      <w:r w:rsidRPr="00DE6E87">
        <w:rPr>
          <w:rFonts w:ascii="Cambria" w:hAnsi="Cambria"/>
          <w:i/>
          <w:color w:val="auto"/>
          <w:sz w:val="24"/>
        </w:rPr>
        <w:t xml:space="preserve">Il lavoro a tempo parziale tra flessibilità e sicurezza, in Carinci F., </w:t>
      </w:r>
      <w:proofErr w:type="spellStart"/>
      <w:r w:rsidRPr="00DE6E87">
        <w:rPr>
          <w:rFonts w:ascii="Cambria" w:hAnsi="Cambria"/>
          <w:i/>
          <w:color w:val="auto"/>
          <w:sz w:val="24"/>
        </w:rPr>
        <w:t>Miscione</w:t>
      </w:r>
      <w:proofErr w:type="spellEnd"/>
      <w:r w:rsidRPr="00DE6E87">
        <w:rPr>
          <w:rFonts w:ascii="Cambria" w:hAnsi="Cambria"/>
          <w:i/>
          <w:color w:val="auto"/>
          <w:sz w:val="24"/>
        </w:rPr>
        <w:t xml:space="preserve"> M.</w:t>
      </w:r>
      <w:r w:rsidRPr="00954710">
        <w:rPr>
          <w:rFonts w:ascii="Cambria" w:hAnsi="Cambria"/>
          <w:color w:val="auto"/>
          <w:sz w:val="24"/>
        </w:rPr>
        <w:t xml:space="preserve">, in </w:t>
      </w:r>
      <w:r w:rsidRPr="00DE6E87">
        <w:rPr>
          <w:rFonts w:ascii="Cambria" w:hAnsi="Cambria"/>
          <w:i/>
          <w:color w:val="auto"/>
          <w:sz w:val="24"/>
        </w:rPr>
        <w:t>Il collegato lavoro 2008</w:t>
      </w:r>
      <w:proofErr w:type="gramEnd"/>
      <w:r w:rsidRPr="00DE6E87">
        <w:rPr>
          <w:rFonts w:ascii="Cambria" w:hAnsi="Cambria"/>
          <w:i/>
          <w:color w:val="auto"/>
          <w:sz w:val="24"/>
        </w:rPr>
        <w:t>. L. 24 dicembre 2007, n. 247</w:t>
      </w:r>
      <w:r w:rsidRPr="00954710">
        <w:rPr>
          <w:rFonts w:ascii="Cambria" w:hAnsi="Cambria"/>
          <w:color w:val="auto"/>
          <w:sz w:val="24"/>
        </w:rPr>
        <w:t>, Ipsoa, Milano, 2008, 277-306 (ISBN: 9788821728266)</w:t>
      </w:r>
    </w:p>
    <w:p w14:paraId="0B77FBC4" w14:textId="77777777" w:rsidR="007B58FB" w:rsidRPr="00954710" w:rsidRDefault="007B58FB" w:rsidP="007B58FB">
      <w:pPr>
        <w:pStyle w:val="ECVComments"/>
        <w:ind w:left="3119" w:right="170"/>
        <w:jc w:val="both"/>
        <w:rPr>
          <w:rFonts w:ascii="Cambria" w:hAnsi="Cambria"/>
          <w:color w:val="auto"/>
          <w:sz w:val="24"/>
        </w:rPr>
      </w:pPr>
    </w:p>
    <w:p w14:paraId="1502546A" w14:textId="77777777" w:rsidR="007B58FB" w:rsidRPr="00954710" w:rsidRDefault="007B58FB" w:rsidP="007B58FB">
      <w:pPr>
        <w:pStyle w:val="ECVComments"/>
        <w:ind w:left="3119" w:right="170"/>
        <w:jc w:val="both"/>
        <w:rPr>
          <w:rFonts w:ascii="Cambria" w:hAnsi="Cambria"/>
          <w:color w:val="auto"/>
          <w:sz w:val="24"/>
        </w:rPr>
      </w:pPr>
      <w:r w:rsidRPr="00954710">
        <w:rPr>
          <w:rFonts w:ascii="Cambria" w:hAnsi="Cambria"/>
          <w:color w:val="auto"/>
          <w:sz w:val="24"/>
        </w:rPr>
        <w:t xml:space="preserve">Brollo M., </w:t>
      </w:r>
      <w:proofErr w:type="spellStart"/>
      <w:r w:rsidRPr="00954710">
        <w:rPr>
          <w:rFonts w:ascii="Cambria" w:hAnsi="Cambria"/>
          <w:color w:val="auto"/>
          <w:sz w:val="24"/>
        </w:rPr>
        <w:t>Filì</w:t>
      </w:r>
      <w:proofErr w:type="spellEnd"/>
      <w:r w:rsidRPr="00954710">
        <w:rPr>
          <w:rFonts w:ascii="Cambria" w:hAnsi="Cambria"/>
          <w:color w:val="auto"/>
          <w:sz w:val="24"/>
        </w:rPr>
        <w:t xml:space="preserve"> V., </w:t>
      </w:r>
      <w:r w:rsidRPr="00DE6E87">
        <w:rPr>
          <w:rFonts w:ascii="Cambria" w:hAnsi="Cambria"/>
          <w:i/>
          <w:color w:val="auto"/>
          <w:sz w:val="24"/>
        </w:rPr>
        <w:t>Le donne tra il desiderio del figlio e la certezza del lavoro</w:t>
      </w:r>
      <w:r w:rsidRPr="00954710">
        <w:rPr>
          <w:rFonts w:ascii="Cambria" w:hAnsi="Cambria"/>
          <w:color w:val="auto"/>
          <w:sz w:val="24"/>
        </w:rPr>
        <w:t xml:space="preserve">, in Brollo M., </w:t>
      </w:r>
      <w:proofErr w:type="spellStart"/>
      <w:r w:rsidRPr="00954710">
        <w:rPr>
          <w:rFonts w:ascii="Cambria" w:hAnsi="Cambria"/>
          <w:color w:val="auto"/>
          <w:sz w:val="24"/>
        </w:rPr>
        <w:t>Serafin</w:t>
      </w:r>
      <w:proofErr w:type="spellEnd"/>
      <w:r w:rsidRPr="00954710">
        <w:rPr>
          <w:rFonts w:ascii="Cambria" w:hAnsi="Cambria"/>
          <w:color w:val="auto"/>
          <w:sz w:val="24"/>
        </w:rPr>
        <w:t xml:space="preserve"> S. (a cura di), </w:t>
      </w:r>
      <w:r w:rsidRPr="00DE6E87">
        <w:rPr>
          <w:rFonts w:ascii="Cambria" w:hAnsi="Cambria"/>
          <w:i/>
          <w:color w:val="auto"/>
          <w:sz w:val="24"/>
        </w:rPr>
        <w:t>Donne, politica e istituzioni tra desiderio e certezza</w:t>
      </w:r>
      <w:r w:rsidRPr="00954710">
        <w:rPr>
          <w:rFonts w:ascii="Cambria" w:hAnsi="Cambria"/>
          <w:color w:val="auto"/>
          <w:sz w:val="24"/>
        </w:rPr>
        <w:t xml:space="preserve">, Forum, Udine, 2008, 67-82 (ISBN: 9788884204691) </w:t>
      </w:r>
    </w:p>
    <w:p w14:paraId="156D218E" w14:textId="77777777" w:rsidR="007B58FB" w:rsidRPr="00954710" w:rsidRDefault="007B58FB" w:rsidP="007B58FB">
      <w:pPr>
        <w:pStyle w:val="ECVComments"/>
        <w:ind w:right="170"/>
        <w:jc w:val="both"/>
        <w:rPr>
          <w:rFonts w:ascii="Cambria" w:hAnsi="Cambria"/>
          <w:color w:val="auto"/>
          <w:sz w:val="24"/>
        </w:rPr>
      </w:pPr>
    </w:p>
    <w:p w14:paraId="16ACFD29" w14:textId="77777777" w:rsidR="007B58FB" w:rsidRPr="00954710" w:rsidRDefault="007B58FB" w:rsidP="007B58FB">
      <w:pPr>
        <w:pStyle w:val="ECVComments"/>
        <w:ind w:left="3119" w:right="170"/>
        <w:jc w:val="both"/>
        <w:rPr>
          <w:rFonts w:ascii="Cambria" w:hAnsi="Cambria"/>
          <w:color w:val="auto"/>
          <w:sz w:val="24"/>
        </w:rPr>
      </w:pPr>
      <w:r w:rsidRPr="00DE6E87">
        <w:rPr>
          <w:rFonts w:ascii="Cambria" w:hAnsi="Cambria"/>
          <w:i/>
          <w:color w:val="auto"/>
          <w:sz w:val="24"/>
        </w:rPr>
        <w:t>Immigrazione e libertà di circolazione</w:t>
      </w:r>
      <w:r w:rsidRPr="00954710">
        <w:rPr>
          <w:rFonts w:ascii="Cambria" w:hAnsi="Cambria"/>
          <w:color w:val="auto"/>
          <w:sz w:val="24"/>
        </w:rPr>
        <w:t xml:space="preserve">, </w:t>
      </w:r>
      <w:r>
        <w:rPr>
          <w:rFonts w:ascii="Cambria" w:hAnsi="Cambria"/>
          <w:color w:val="auto"/>
          <w:sz w:val="24"/>
        </w:rPr>
        <w:t>in</w:t>
      </w:r>
      <w:r w:rsidRPr="00954710">
        <w:rPr>
          <w:rFonts w:ascii="Cambria" w:hAnsi="Cambria"/>
          <w:color w:val="auto"/>
          <w:sz w:val="24"/>
        </w:rPr>
        <w:t xml:space="preserve"> AA.VV., </w:t>
      </w:r>
      <w:r w:rsidRPr="00DE6E87">
        <w:rPr>
          <w:rFonts w:ascii="Cambria" w:hAnsi="Cambria"/>
          <w:i/>
          <w:color w:val="auto"/>
          <w:sz w:val="24"/>
        </w:rPr>
        <w:t xml:space="preserve">Diritto e libertà. </w:t>
      </w:r>
      <w:proofErr w:type="gramStart"/>
      <w:r w:rsidRPr="00DE6E87">
        <w:rPr>
          <w:rFonts w:ascii="Cambria" w:hAnsi="Cambria"/>
          <w:i/>
          <w:color w:val="auto"/>
          <w:sz w:val="24"/>
        </w:rPr>
        <w:t>Studi in memoria di Matteo Dell'Olio</w:t>
      </w:r>
      <w:r w:rsidRPr="00954710">
        <w:rPr>
          <w:rFonts w:ascii="Cambria" w:hAnsi="Cambria"/>
          <w:color w:val="auto"/>
          <w:sz w:val="24"/>
        </w:rPr>
        <w:t xml:space="preserve">, </w:t>
      </w:r>
      <w:proofErr w:type="spellStart"/>
      <w:r w:rsidRPr="00954710">
        <w:rPr>
          <w:rFonts w:ascii="Cambria" w:hAnsi="Cambria"/>
          <w:color w:val="auto"/>
          <w:sz w:val="24"/>
        </w:rPr>
        <w:t>Giappichelli</w:t>
      </w:r>
      <w:proofErr w:type="spellEnd"/>
      <w:r w:rsidRPr="00954710">
        <w:rPr>
          <w:rFonts w:ascii="Cambria" w:hAnsi="Cambria"/>
          <w:color w:val="auto"/>
          <w:sz w:val="24"/>
        </w:rPr>
        <w:t>, Torino, vol. 11, 1069-1078</w:t>
      </w:r>
      <w:proofErr w:type="gramEnd"/>
    </w:p>
    <w:p w14:paraId="0578C6B2" w14:textId="77777777" w:rsidR="007B58FB" w:rsidRPr="00954710" w:rsidRDefault="007B58FB" w:rsidP="007B58FB">
      <w:pPr>
        <w:pStyle w:val="ECVComments"/>
        <w:ind w:left="3119" w:right="170"/>
        <w:jc w:val="both"/>
        <w:rPr>
          <w:rFonts w:ascii="Cambria" w:hAnsi="Cambria"/>
          <w:color w:val="auto"/>
          <w:sz w:val="24"/>
        </w:rPr>
      </w:pPr>
    </w:p>
    <w:p w14:paraId="056B4201" w14:textId="77777777" w:rsidR="007B58FB" w:rsidRPr="00954710" w:rsidRDefault="007B58FB" w:rsidP="007B58FB">
      <w:pPr>
        <w:pStyle w:val="ECVComments"/>
        <w:ind w:left="3119" w:right="170"/>
        <w:jc w:val="both"/>
        <w:rPr>
          <w:rFonts w:ascii="Cambria" w:hAnsi="Cambria"/>
          <w:color w:val="auto"/>
          <w:sz w:val="24"/>
        </w:rPr>
      </w:pPr>
      <w:r w:rsidRPr="00DE6E87">
        <w:rPr>
          <w:rFonts w:ascii="Cambria" w:hAnsi="Cambria"/>
          <w:i/>
          <w:color w:val="auto"/>
          <w:sz w:val="24"/>
        </w:rPr>
        <w:t>Il</w:t>
      </w:r>
      <w:proofErr w:type="gramStart"/>
      <w:r w:rsidRPr="00DE6E87">
        <w:rPr>
          <w:rFonts w:ascii="Cambria" w:hAnsi="Cambria"/>
          <w:i/>
          <w:color w:val="auto"/>
          <w:sz w:val="24"/>
        </w:rPr>
        <w:t xml:space="preserve"> ‘</w:t>
      </w:r>
      <w:proofErr w:type="gramEnd"/>
      <w:r w:rsidRPr="00DE6E87">
        <w:rPr>
          <w:rFonts w:ascii="Cambria" w:hAnsi="Cambria"/>
          <w:i/>
          <w:color w:val="auto"/>
          <w:sz w:val="24"/>
        </w:rPr>
        <w:t xml:space="preserve">palinsesto normativo’ del lavoro a tempo parziale, in Scritti in onore di </w:t>
      </w:r>
      <w:r w:rsidRPr="00DE6E87">
        <w:rPr>
          <w:rFonts w:ascii="Cambria" w:hAnsi="Cambria"/>
          <w:i/>
          <w:color w:val="auto"/>
          <w:sz w:val="24"/>
        </w:rPr>
        <w:lastRenderedPageBreak/>
        <w:t xml:space="preserve">Edoardo </w:t>
      </w:r>
      <w:proofErr w:type="spellStart"/>
      <w:r w:rsidRPr="00DE6E87">
        <w:rPr>
          <w:rFonts w:ascii="Cambria" w:hAnsi="Cambria"/>
          <w:i/>
          <w:color w:val="auto"/>
          <w:sz w:val="24"/>
        </w:rPr>
        <w:t>Ghera</w:t>
      </w:r>
      <w:proofErr w:type="spellEnd"/>
      <w:r w:rsidRPr="00954710">
        <w:rPr>
          <w:rFonts w:ascii="Cambria" w:hAnsi="Cambria"/>
          <w:color w:val="auto"/>
          <w:sz w:val="24"/>
        </w:rPr>
        <w:t>, 171-186, (ISBN: 9788884227805)</w:t>
      </w:r>
    </w:p>
    <w:p w14:paraId="7ECFE1B2" w14:textId="77777777" w:rsidR="007B58FB" w:rsidRPr="00954710" w:rsidRDefault="007B58FB" w:rsidP="007B58FB">
      <w:pPr>
        <w:pStyle w:val="ECVComments"/>
        <w:ind w:left="3119" w:right="170"/>
        <w:jc w:val="both"/>
        <w:rPr>
          <w:rFonts w:ascii="Cambria" w:hAnsi="Cambria"/>
          <w:color w:val="auto"/>
          <w:sz w:val="24"/>
        </w:rPr>
      </w:pPr>
    </w:p>
    <w:p w14:paraId="081278DB" w14:textId="77777777" w:rsidR="007B58FB" w:rsidRPr="006E6797" w:rsidRDefault="007B58FB" w:rsidP="007B58FB">
      <w:pPr>
        <w:pStyle w:val="ECVComments"/>
        <w:ind w:left="3119" w:right="170"/>
        <w:jc w:val="both"/>
        <w:rPr>
          <w:rFonts w:ascii="Cambria" w:hAnsi="Cambria"/>
          <w:b/>
          <w:color w:val="auto"/>
          <w:sz w:val="24"/>
        </w:rPr>
      </w:pPr>
      <w:r w:rsidRPr="006E6797">
        <w:rPr>
          <w:rFonts w:ascii="Cambria" w:hAnsi="Cambria"/>
          <w:b/>
          <w:color w:val="auto"/>
          <w:sz w:val="24"/>
        </w:rPr>
        <w:t>2007</w:t>
      </w:r>
    </w:p>
    <w:p w14:paraId="47B32188" w14:textId="77777777" w:rsidR="007B58FB" w:rsidRPr="00954710" w:rsidRDefault="007B58FB" w:rsidP="007B58FB">
      <w:pPr>
        <w:pStyle w:val="ECVComments"/>
        <w:ind w:left="3119" w:right="170"/>
        <w:jc w:val="both"/>
        <w:rPr>
          <w:rFonts w:ascii="Cambria" w:hAnsi="Cambria"/>
          <w:color w:val="auto"/>
          <w:sz w:val="24"/>
        </w:rPr>
      </w:pPr>
    </w:p>
    <w:p w14:paraId="3E1A2C2F" w14:textId="77777777" w:rsidR="007B58FB" w:rsidRPr="00954710" w:rsidRDefault="007B58FB" w:rsidP="007B58FB">
      <w:pPr>
        <w:pStyle w:val="ECVComments"/>
        <w:ind w:left="3119" w:right="170"/>
        <w:jc w:val="both"/>
        <w:rPr>
          <w:rFonts w:ascii="Cambria" w:hAnsi="Cambria"/>
          <w:color w:val="auto"/>
          <w:sz w:val="24"/>
        </w:rPr>
      </w:pPr>
      <w:proofErr w:type="gramStart"/>
      <w:r w:rsidRPr="006E6797">
        <w:rPr>
          <w:rFonts w:ascii="Cambria" w:hAnsi="Cambria"/>
          <w:i/>
          <w:color w:val="auto"/>
          <w:sz w:val="24"/>
        </w:rPr>
        <w:t>Le modificazioni oggettive: il mutamento di mansioni</w:t>
      </w:r>
      <w:r w:rsidRPr="00954710">
        <w:rPr>
          <w:rFonts w:ascii="Cambria" w:hAnsi="Cambria"/>
          <w:color w:val="auto"/>
          <w:sz w:val="24"/>
        </w:rPr>
        <w:t xml:space="preserve">, in AA.VV., (a cura di) </w:t>
      </w:r>
      <w:proofErr w:type="spellStart"/>
      <w:r w:rsidRPr="00954710">
        <w:rPr>
          <w:rFonts w:ascii="Cambria" w:hAnsi="Cambria"/>
          <w:color w:val="auto"/>
          <w:sz w:val="24"/>
        </w:rPr>
        <w:t>Cester</w:t>
      </w:r>
      <w:proofErr w:type="spellEnd"/>
      <w:r w:rsidRPr="00954710">
        <w:rPr>
          <w:rFonts w:ascii="Cambria" w:hAnsi="Cambria"/>
          <w:color w:val="auto"/>
          <w:sz w:val="24"/>
        </w:rPr>
        <w:t xml:space="preserve"> C., </w:t>
      </w:r>
      <w:r w:rsidRPr="006E6797">
        <w:rPr>
          <w:rFonts w:ascii="Cambria" w:hAnsi="Cambria"/>
          <w:i/>
          <w:color w:val="auto"/>
          <w:sz w:val="24"/>
        </w:rPr>
        <w:t>Il rapporto di lavoro subordinato: costituzione e svolgimento</w:t>
      </w:r>
      <w:r w:rsidRPr="00954710">
        <w:rPr>
          <w:rFonts w:ascii="Cambria" w:hAnsi="Cambria"/>
          <w:color w:val="auto"/>
          <w:sz w:val="24"/>
        </w:rPr>
        <w:t>, Utet, Torino, 2007, vol. II, 1517-1548 (ISBN: 9788859801627)</w:t>
      </w:r>
      <w:proofErr w:type="gramEnd"/>
    </w:p>
    <w:p w14:paraId="0D1DCF62" w14:textId="77777777" w:rsidR="007B58FB" w:rsidRPr="00954710" w:rsidRDefault="007B58FB" w:rsidP="007B58FB">
      <w:pPr>
        <w:pStyle w:val="ECVComments"/>
        <w:ind w:left="3119" w:right="170"/>
        <w:jc w:val="both"/>
        <w:rPr>
          <w:rFonts w:ascii="Cambria" w:hAnsi="Cambria"/>
          <w:color w:val="auto"/>
          <w:sz w:val="24"/>
        </w:rPr>
      </w:pPr>
    </w:p>
    <w:p w14:paraId="4BA9A0F1" w14:textId="77777777" w:rsidR="007B58FB" w:rsidRPr="00954710" w:rsidRDefault="007B58FB" w:rsidP="007B58FB">
      <w:pPr>
        <w:pStyle w:val="ECVComments"/>
        <w:ind w:left="3119" w:right="170"/>
        <w:jc w:val="both"/>
        <w:rPr>
          <w:rFonts w:ascii="Cambria" w:hAnsi="Cambria"/>
          <w:color w:val="auto"/>
          <w:sz w:val="24"/>
        </w:rPr>
      </w:pPr>
      <w:proofErr w:type="gramStart"/>
      <w:r w:rsidRPr="00954710">
        <w:rPr>
          <w:rFonts w:ascii="Cambria" w:hAnsi="Cambria"/>
          <w:color w:val="auto"/>
          <w:sz w:val="24"/>
        </w:rPr>
        <w:t xml:space="preserve">Il lavoro a tempo parziale, in AA.VV., (a cura di) </w:t>
      </w:r>
      <w:proofErr w:type="spellStart"/>
      <w:r w:rsidRPr="00954710">
        <w:rPr>
          <w:rFonts w:ascii="Cambria" w:hAnsi="Cambria"/>
          <w:color w:val="auto"/>
          <w:sz w:val="24"/>
        </w:rPr>
        <w:t>Cester</w:t>
      </w:r>
      <w:proofErr w:type="spellEnd"/>
      <w:r w:rsidRPr="00954710">
        <w:rPr>
          <w:rFonts w:ascii="Cambria" w:hAnsi="Cambria"/>
          <w:color w:val="auto"/>
          <w:sz w:val="24"/>
        </w:rPr>
        <w:t xml:space="preserve"> C., Il rapporto di lavoro subordinato: costituzione e svolgimento, Utet, Torino, 2007, vol. II, 1301-1325 (ISBN: 9788859801627)</w:t>
      </w:r>
      <w:proofErr w:type="gramEnd"/>
    </w:p>
    <w:p w14:paraId="45901C2F" w14:textId="77777777" w:rsidR="007B58FB" w:rsidRPr="00954710" w:rsidRDefault="007B58FB" w:rsidP="007B58FB">
      <w:pPr>
        <w:pStyle w:val="ECVComments"/>
        <w:ind w:left="3119" w:right="170"/>
        <w:jc w:val="both"/>
        <w:rPr>
          <w:rFonts w:ascii="Cambria" w:hAnsi="Cambria"/>
          <w:color w:val="auto"/>
          <w:sz w:val="24"/>
        </w:rPr>
      </w:pPr>
    </w:p>
    <w:p w14:paraId="449620B9" w14:textId="77777777" w:rsidR="007B58FB" w:rsidRPr="00954710" w:rsidRDefault="007B58FB" w:rsidP="007B58FB">
      <w:pPr>
        <w:pStyle w:val="ECVComments"/>
        <w:ind w:left="3119" w:right="170"/>
        <w:jc w:val="both"/>
        <w:rPr>
          <w:rFonts w:ascii="Cambria" w:hAnsi="Cambria"/>
          <w:color w:val="auto"/>
          <w:sz w:val="24"/>
        </w:rPr>
      </w:pPr>
      <w:proofErr w:type="gramStart"/>
      <w:r w:rsidRPr="006E6797">
        <w:rPr>
          <w:rFonts w:ascii="Cambria" w:hAnsi="Cambria"/>
          <w:i/>
          <w:color w:val="auto"/>
          <w:sz w:val="24"/>
        </w:rPr>
        <w:t>Il trasferimento del lavoratore</w:t>
      </w:r>
      <w:r w:rsidRPr="00954710">
        <w:rPr>
          <w:rFonts w:ascii="Cambria" w:hAnsi="Cambria"/>
          <w:color w:val="auto"/>
          <w:sz w:val="24"/>
        </w:rPr>
        <w:t xml:space="preserve">, in AA.VV., (a cura di) </w:t>
      </w:r>
      <w:proofErr w:type="spellStart"/>
      <w:r w:rsidRPr="00954710">
        <w:rPr>
          <w:rFonts w:ascii="Cambria" w:hAnsi="Cambria"/>
          <w:color w:val="auto"/>
          <w:sz w:val="24"/>
        </w:rPr>
        <w:t>Cester</w:t>
      </w:r>
      <w:proofErr w:type="spellEnd"/>
      <w:r w:rsidRPr="00954710">
        <w:rPr>
          <w:rFonts w:ascii="Cambria" w:hAnsi="Cambria"/>
          <w:color w:val="auto"/>
          <w:sz w:val="24"/>
        </w:rPr>
        <w:t xml:space="preserve"> C., </w:t>
      </w:r>
      <w:r w:rsidRPr="006E6797">
        <w:rPr>
          <w:rFonts w:ascii="Cambria" w:hAnsi="Cambria"/>
          <w:i/>
          <w:color w:val="auto"/>
          <w:sz w:val="24"/>
        </w:rPr>
        <w:t>Il rapporto di lavoro subordinato: costituzione e svolgimento</w:t>
      </w:r>
      <w:r w:rsidRPr="00954710">
        <w:rPr>
          <w:rFonts w:ascii="Cambria" w:hAnsi="Cambria"/>
          <w:color w:val="auto"/>
          <w:sz w:val="24"/>
        </w:rPr>
        <w:t>, Utet, Torino, 2007, vol. II, 1549-1570, (ISBN: 9788859801627)</w:t>
      </w:r>
      <w:proofErr w:type="gramEnd"/>
    </w:p>
    <w:p w14:paraId="4E723764" w14:textId="77777777" w:rsidR="007B58FB" w:rsidRPr="00954710" w:rsidRDefault="007B58FB" w:rsidP="007B58FB">
      <w:pPr>
        <w:pStyle w:val="ECVComments"/>
        <w:ind w:left="3119" w:right="170"/>
        <w:jc w:val="both"/>
        <w:rPr>
          <w:rFonts w:ascii="Cambria" w:hAnsi="Cambria"/>
          <w:color w:val="auto"/>
          <w:sz w:val="24"/>
        </w:rPr>
      </w:pPr>
    </w:p>
    <w:p w14:paraId="0EC3DD89" w14:textId="77777777" w:rsidR="007B58FB" w:rsidRDefault="007B58FB" w:rsidP="007B58FB">
      <w:pPr>
        <w:pStyle w:val="ECVComments"/>
        <w:ind w:left="3119" w:right="170"/>
        <w:jc w:val="both"/>
        <w:rPr>
          <w:rFonts w:ascii="Cambria" w:hAnsi="Cambria"/>
          <w:color w:val="auto"/>
          <w:sz w:val="24"/>
        </w:rPr>
      </w:pPr>
      <w:proofErr w:type="gramStart"/>
      <w:r w:rsidRPr="006E6797">
        <w:rPr>
          <w:rFonts w:ascii="Cambria" w:hAnsi="Cambria"/>
          <w:i/>
          <w:color w:val="auto"/>
          <w:sz w:val="24"/>
        </w:rPr>
        <w:t>Ordinamenti didattici per la Facoltà di Economia</w:t>
      </w:r>
      <w:r w:rsidRPr="00954710">
        <w:rPr>
          <w:rFonts w:ascii="Cambria" w:hAnsi="Cambria"/>
          <w:color w:val="auto"/>
          <w:sz w:val="24"/>
        </w:rPr>
        <w:t xml:space="preserve">, in AA.VV., </w:t>
      </w:r>
      <w:r w:rsidRPr="006E6797">
        <w:rPr>
          <w:rFonts w:ascii="Cambria" w:hAnsi="Cambria"/>
          <w:i/>
          <w:color w:val="auto"/>
          <w:sz w:val="24"/>
        </w:rPr>
        <w:t>Diritto del lavoro e riforme universitarie</w:t>
      </w:r>
      <w:proofErr w:type="gramEnd"/>
      <w:r w:rsidRPr="006E6797">
        <w:rPr>
          <w:rFonts w:ascii="Cambria" w:hAnsi="Cambria"/>
          <w:i/>
          <w:color w:val="auto"/>
          <w:sz w:val="24"/>
        </w:rPr>
        <w:t xml:space="preserve">. Stati giuridici, carriere dei docenti </w:t>
      </w:r>
      <w:proofErr w:type="gramStart"/>
      <w:r w:rsidRPr="006E6797">
        <w:rPr>
          <w:rFonts w:ascii="Cambria" w:hAnsi="Cambria"/>
          <w:i/>
          <w:color w:val="auto"/>
          <w:sz w:val="24"/>
        </w:rPr>
        <w:t>ed</w:t>
      </w:r>
      <w:proofErr w:type="gramEnd"/>
      <w:r w:rsidRPr="006E6797">
        <w:rPr>
          <w:rFonts w:ascii="Cambria" w:hAnsi="Cambria"/>
          <w:i/>
          <w:color w:val="auto"/>
          <w:sz w:val="24"/>
        </w:rPr>
        <w:t xml:space="preserve"> ordinamenti didattici</w:t>
      </w:r>
      <w:r w:rsidRPr="00954710">
        <w:rPr>
          <w:rFonts w:ascii="Cambria" w:hAnsi="Cambria"/>
          <w:color w:val="auto"/>
          <w:sz w:val="24"/>
        </w:rPr>
        <w:t>, Cedam, Padova, 2007, vol. 7, 53-74 (ISBN: 9788813272319)</w:t>
      </w:r>
    </w:p>
    <w:p w14:paraId="0B167AF5" w14:textId="77777777" w:rsidR="007B58FB" w:rsidRDefault="007B58FB" w:rsidP="007B58FB">
      <w:pPr>
        <w:pStyle w:val="ECVComments"/>
        <w:ind w:left="3119" w:right="170"/>
        <w:jc w:val="both"/>
        <w:rPr>
          <w:rFonts w:ascii="Cambria" w:hAnsi="Cambria"/>
          <w:color w:val="auto"/>
          <w:sz w:val="24"/>
        </w:rPr>
      </w:pPr>
    </w:p>
    <w:p w14:paraId="7877C698" w14:textId="77777777" w:rsidR="007B58FB" w:rsidRPr="00641FF6" w:rsidRDefault="007B58FB" w:rsidP="007B58FB">
      <w:pPr>
        <w:pStyle w:val="ECVComments"/>
        <w:ind w:left="3119" w:right="170"/>
        <w:jc w:val="both"/>
        <w:rPr>
          <w:rFonts w:ascii="Cambria" w:hAnsi="Cambria"/>
          <w:b/>
          <w:color w:val="auto"/>
          <w:sz w:val="24"/>
        </w:rPr>
      </w:pPr>
      <w:r>
        <w:rPr>
          <w:rFonts w:ascii="Cambria" w:hAnsi="Cambria"/>
          <w:b/>
          <w:color w:val="auto"/>
          <w:sz w:val="24"/>
        </w:rPr>
        <w:t>2006</w:t>
      </w:r>
    </w:p>
    <w:p w14:paraId="260A9AE6" w14:textId="77777777" w:rsidR="007B58FB" w:rsidRPr="00954710" w:rsidRDefault="007B58FB" w:rsidP="007B58FB">
      <w:pPr>
        <w:pStyle w:val="ECVComments"/>
        <w:ind w:left="3119" w:right="170"/>
        <w:jc w:val="both"/>
        <w:rPr>
          <w:rFonts w:ascii="Cambria" w:hAnsi="Cambria"/>
          <w:color w:val="auto"/>
          <w:sz w:val="24"/>
        </w:rPr>
      </w:pPr>
    </w:p>
    <w:p w14:paraId="7FE52FC2" w14:textId="77777777" w:rsidR="007B58FB" w:rsidRPr="00954710" w:rsidRDefault="007B58FB" w:rsidP="007B58FB">
      <w:pPr>
        <w:pStyle w:val="ECVComments"/>
        <w:ind w:left="3119" w:right="170"/>
        <w:jc w:val="both"/>
        <w:rPr>
          <w:rFonts w:ascii="Cambria" w:hAnsi="Cambria"/>
          <w:color w:val="auto"/>
          <w:sz w:val="24"/>
        </w:rPr>
      </w:pPr>
      <w:proofErr w:type="spellStart"/>
      <w:proofErr w:type="gramStart"/>
      <w:r w:rsidRPr="00954710">
        <w:rPr>
          <w:rFonts w:ascii="Cambria" w:hAnsi="Cambria"/>
          <w:color w:val="auto"/>
          <w:sz w:val="24"/>
        </w:rPr>
        <w:t>Italy</w:t>
      </w:r>
      <w:proofErr w:type="spellEnd"/>
      <w:r w:rsidRPr="00954710">
        <w:rPr>
          <w:rFonts w:ascii="Cambria" w:hAnsi="Cambria"/>
          <w:color w:val="auto"/>
          <w:sz w:val="24"/>
        </w:rPr>
        <w:t xml:space="preserve"> in the </w:t>
      </w:r>
      <w:proofErr w:type="spellStart"/>
      <w:r w:rsidRPr="00954710">
        <w:rPr>
          <w:rFonts w:ascii="Cambria" w:hAnsi="Cambria"/>
          <w:color w:val="auto"/>
          <w:sz w:val="24"/>
        </w:rPr>
        <w:t>European</w:t>
      </w:r>
      <w:proofErr w:type="spellEnd"/>
      <w:r w:rsidRPr="00954710">
        <w:rPr>
          <w:rFonts w:ascii="Cambria" w:hAnsi="Cambria"/>
          <w:color w:val="auto"/>
          <w:sz w:val="24"/>
        </w:rPr>
        <w:t xml:space="preserve"> Framework, in </w:t>
      </w:r>
      <w:proofErr w:type="spellStart"/>
      <w:r w:rsidRPr="00954710">
        <w:rPr>
          <w:rFonts w:ascii="Cambria" w:hAnsi="Cambria"/>
          <w:color w:val="auto"/>
          <w:sz w:val="24"/>
        </w:rPr>
        <w:t>Transition</w:t>
      </w:r>
      <w:proofErr w:type="spellEnd"/>
      <w:r w:rsidRPr="00954710">
        <w:rPr>
          <w:rFonts w:ascii="Cambria" w:hAnsi="Cambria"/>
          <w:color w:val="auto"/>
          <w:sz w:val="24"/>
        </w:rPr>
        <w:t xml:space="preserve"> </w:t>
      </w:r>
      <w:proofErr w:type="spellStart"/>
      <w:r w:rsidRPr="00954710">
        <w:rPr>
          <w:rFonts w:ascii="Cambria" w:hAnsi="Cambria"/>
          <w:color w:val="auto"/>
          <w:sz w:val="24"/>
        </w:rPr>
        <w:t>Studies</w:t>
      </w:r>
      <w:proofErr w:type="spellEnd"/>
      <w:r w:rsidRPr="00954710">
        <w:rPr>
          <w:rFonts w:ascii="Cambria" w:hAnsi="Cambria"/>
          <w:color w:val="auto"/>
          <w:sz w:val="24"/>
        </w:rPr>
        <w:t xml:space="preserve"> </w:t>
      </w:r>
      <w:proofErr w:type="spellStart"/>
      <w:r w:rsidRPr="00954710">
        <w:rPr>
          <w:rFonts w:ascii="Cambria" w:hAnsi="Cambria"/>
          <w:color w:val="auto"/>
          <w:sz w:val="24"/>
        </w:rPr>
        <w:t>Review</w:t>
      </w:r>
      <w:proofErr w:type="spellEnd"/>
      <w:r w:rsidRPr="00954710">
        <w:rPr>
          <w:rFonts w:ascii="Cambria" w:hAnsi="Cambria"/>
          <w:color w:val="auto"/>
          <w:sz w:val="24"/>
        </w:rPr>
        <w:t>, 2006, 1, 15-19</w:t>
      </w:r>
      <w:proofErr w:type="gramEnd"/>
    </w:p>
    <w:p w14:paraId="16662D40" w14:textId="77777777" w:rsidR="007B58FB" w:rsidRPr="00954710" w:rsidRDefault="007B58FB" w:rsidP="007B58FB">
      <w:pPr>
        <w:pStyle w:val="ECVComments"/>
        <w:ind w:left="3119" w:right="170"/>
        <w:jc w:val="both"/>
        <w:rPr>
          <w:rFonts w:ascii="Cambria" w:hAnsi="Cambria"/>
          <w:color w:val="auto"/>
          <w:sz w:val="24"/>
        </w:rPr>
      </w:pPr>
    </w:p>
    <w:p w14:paraId="68E2A8D2" w14:textId="77777777" w:rsidR="007B58FB" w:rsidRPr="00954710" w:rsidRDefault="007B58FB" w:rsidP="007B58FB">
      <w:pPr>
        <w:pStyle w:val="ECVComments"/>
        <w:ind w:left="3119" w:right="170"/>
        <w:jc w:val="both"/>
        <w:rPr>
          <w:rFonts w:ascii="Cambria" w:hAnsi="Cambria"/>
          <w:color w:val="auto"/>
          <w:sz w:val="24"/>
        </w:rPr>
      </w:pPr>
      <w:r w:rsidRPr="00641FF6">
        <w:rPr>
          <w:rFonts w:ascii="Cambria" w:hAnsi="Cambria"/>
          <w:i/>
          <w:color w:val="auto"/>
          <w:sz w:val="24"/>
        </w:rPr>
        <w:t>Il difficile e tardivo incontro tra giovani e lavoro</w:t>
      </w:r>
      <w:r w:rsidRPr="00954710">
        <w:rPr>
          <w:rFonts w:ascii="Cambria" w:hAnsi="Cambria"/>
          <w:color w:val="auto"/>
          <w:sz w:val="24"/>
        </w:rPr>
        <w:t xml:space="preserve">, in AA.VV., (a cura di) Mariucci L., </w:t>
      </w:r>
      <w:r w:rsidRPr="00641FF6">
        <w:rPr>
          <w:rFonts w:ascii="Cambria" w:hAnsi="Cambria"/>
          <w:i/>
          <w:color w:val="auto"/>
          <w:sz w:val="24"/>
        </w:rPr>
        <w:t xml:space="preserve">Dopo la </w:t>
      </w:r>
      <w:proofErr w:type="spellStart"/>
      <w:r w:rsidRPr="00641FF6">
        <w:rPr>
          <w:rFonts w:ascii="Cambria" w:hAnsi="Cambria"/>
          <w:i/>
          <w:color w:val="auto"/>
          <w:sz w:val="24"/>
        </w:rPr>
        <w:t>flessibilita'</w:t>
      </w:r>
      <w:proofErr w:type="spellEnd"/>
      <w:r w:rsidRPr="00641FF6">
        <w:rPr>
          <w:rFonts w:ascii="Cambria" w:hAnsi="Cambria"/>
          <w:i/>
          <w:color w:val="auto"/>
          <w:sz w:val="24"/>
        </w:rPr>
        <w:t xml:space="preserve">, cosa? </w:t>
      </w:r>
      <w:proofErr w:type="gramStart"/>
      <w:r w:rsidRPr="00641FF6">
        <w:rPr>
          <w:rFonts w:ascii="Cambria" w:hAnsi="Cambria"/>
          <w:i/>
          <w:color w:val="auto"/>
          <w:sz w:val="24"/>
        </w:rPr>
        <w:t>Le nuove politiche del lavoro</w:t>
      </w:r>
      <w:r w:rsidRPr="00954710">
        <w:rPr>
          <w:rFonts w:ascii="Cambria" w:hAnsi="Cambria"/>
          <w:color w:val="auto"/>
          <w:sz w:val="24"/>
        </w:rPr>
        <w:t>, Il Mulino, Bologna, 2006, 95-109 (ISBN: 8815110801)</w:t>
      </w:r>
      <w:proofErr w:type="gramEnd"/>
    </w:p>
    <w:p w14:paraId="5A735F72" w14:textId="77777777" w:rsidR="007B58FB" w:rsidRPr="00954710" w:rsidRDefault="007B58FB" w:rsidP="007B58FB">
      <w:pPr>
        <w:pStyle w:val="ECVComments"/>
        <w:ind w:left="3119" w:right="170"/>
        <w:jc w:val="both"/>
        <w:rPr>
          <w:rFonts w:ascii="Cambria" w:hAnsi="Cambria"/>
          <w:color w:val="auto"/>
          <w:sz w:val="24"/>
        </w:rPr>
      </w:pPr>
    </w:p>
    <w:p w14:paraId="17218C7B" w14:textId="77777777" w:rsidR="007B58FB" w:rsidRPr="00641FF6" w:rsidRDefault="007B58FB" w:rsidP="007B58FB">
      <w:pPr>
        <w:pStyle w:val="ECVComments"/>
        <w:ind w:left="3119" w:right="170"/>
        <w:jc w:val="both"/>
        <w:rPr>
          <w:rFonts w:ascii="Cambria" w:hAnsi="Cambria"/>
          <w:b/>
          <w:color w:val="auto"/>
          <w:sz w:val="24"/>
        </w:rPr>
      </w:pPr>
      <w:r w:rsidRPr="00641FF6">
        <w:rPr>
          <w:rFonts w:ascii="Cambria" w:hAnsi="Cambria"/>
          <w:b/>
          <w:color w:val="auto"/>
          <w:sz w:val="24"/>
        </w:rPr>
        <w:t>2005</w:t>
      </w:r>
    </w:p>
    <w:p w14:paraId="7D170C05" w14:textId="77777777" w:rsidR="007B58FB" w:rsidRPr="00954710" w:rsidRDefault="007B58FB" w:rsidP="007B58FB">
      <w:pPr>
        <w:pStyle w:val="ECVComments"/>
        <w:ind w:left="3119" w:right="170"/>
        <w:jc w:val="both"/>
        <w:rPr>
          <w:rFonts w:ascii="Cambria" w:hAnsi="Cambria"/>
          <w:color w:val="auto"/>
          <w:sz w:val="24"/>
        </w:rPr>
      </w:pPr>
    </w:p>
    <w:p w14:paraId="783504A3" w14:textId="77777777" w:rsidR="007B58FB" w:rsidRPr="00954710" w:rsidRDefault="007B58FB" w:rsidP="007B58FB">
      <w:pPr>
        <w:pStyle w:val="ECVComments"/>
        <w:ind w:left="3119" w:right="170"/>
        <w:jc w:val="both"/>
        <w:rPr>
          <w:rFonts w:ascii="Cambria" w:hAnsi="Cambria"/>
          <w:color w:val="auto"/>
          <w:sz w:val="24"/>
        </w:rPr>
      </w:pPr>
      <w:proofErr w:type="gramStart"/>
      <w:r w:rsidRPr="00641FF6">
        <w:rPr>
          <w:rFonts w:ascii="Cambria" w:hAnsi="Cambria"/>
          <w:i/>
          <w:color w:val="auto"/>
          <w:sz w:val="24"/>
        </w:rPr>
        <w:t>Le politiche del lavoro regionali in corso di osservazione</w:t>
      </w:r>
      <w:r w:rsidRPr="00954710">
        <w:rPr>
          <w:rFonts w:ascii="Cambria" w:hAnsi="Cambria"/>
          <w:color w:val="auto"/>
          <w:sz w:val="24"/>
        </w:rPr>
        <w:t xml:space="preserve">, in AA.VV., </w:t>
      </w:r>
      <w:r w:rsidRPr="00641FF6">
        <w:rPr>
          <w:rFonts w:ascii="Cambria" w:hAnsi="Cambria"/>
          <w:i/>
          <w:color w:val="auto"/>
          <w:sz w:val="24"/>
        </w:rPr>
        <w:t>Studi in onore di Mattia Persiani</w:t>
      </w:r>
      <w:r w:rsidRPr="00954710">
        <w:rPr>
          <w:rFonts w:ascii="Cambria" w:hAnsi="Cambria"/>
          <w:color w:val="auto"/>
          <w:sz w:val="24"/>
        </w:rPr>
        <w:t xml:space="preserve">, Cedam, Padova, 2005, vol.1, 19-35 </w:t>
      </w:r>
      <w:proofErr w:type="gramEnd"/>
      <w:r w:rsidRPr="00954710">
        <w:rPr>
          <w:rFonts w:ascii="Cambria" w:hAnsi="Cambria"/>
          <w:color w:val="auto"/>
          <w:sz w:val="24"/>
        </w:rPr>
        <w:t>(ISBN: 8813261276)</w:t>
      </w:r>
    </w:p>
    <w:p w14:paraId="24FFE5EA" w14:textId="77777777" w:rsidR="007B58FB" w:rsidRPr="00954710" w:rsidRDefault="007B58FB" w:rsidP="007B58FB">
      <w:pPr>
        <w:pStyle w:val="ECVComments"/>
        <w:ind w:left="3119" w:right="170"/>
        <w:jc w:val="both"/>
        <w:rPr>
          <w:rFonts w:ascii="Cambria" w:hAnsi="Cambria"/>
          <w:color w:val="auto"/>
          <w:sz w:val="24"/>
        </w:rPr>
      </w:pPr>
    </w:p>
    <w:p w14:paraId="08240FDD" w14:textId="77777777" w:rsidR="007B58FB" w:rsidRPr="00954710" w:rsidRDefault="007B58FB" w:rsidP="007B58FB">
      <w:pPr>
        <w:pStyle w:val="ECVComments"/>
        <w:ind w:left="3119" w:right="170"/>
        <w:jc w:val="both"/>
        <w:rPr>
          <w:rFonts w:ascii="Cambria" w:hAnsi="Cambria"/>
          <w:color w:val="auto"/>
          <w:sz w:val="24"/>
        </w:rPr>
      </w:pPr>
      <w:proofErr w:type="gramStart"/>
      <w:r w:rsidRPr="00641FF6">
        <w:rPr>
          <w:rFonts w:ascii="Cambria" w:hAnsi="Cambria"/>
          <w:i/>
          <w:color w:val="auto"/>
          <w:sz w:val="24"/>
        </w:rPr>
        <w:t>Le competenze legislative della Regione Friuli Venezia Giulia alla luce delle recenti riforme</w:t>
      </w:r>
      <w:r w:rsidRPr="00954710">
        <w:rPr>
          <w:rFonts w:ascii="Cambria" w:hAnsi="Cambria"/>
          <w:color w:val="auto"/>
          <w:sz w:val="24"/>
        </w:rPr>
        <w:t xml:space="preserve">, in AA.VV., </w:t>
      </w:r>
      <w:r w:rsidRPr="00641FF6">
        <w:rPr>
          <w:rFonts w:ascii="Cambria" w:hAnsi="Cambria"/>
          <w:i/>
          <w:color w:val="auto"/>
          <w:sz w:val="24"/>
        </w:rPr>
        <w:t>Il mercato del Lavoro in Friuli Ve</w:t>
      </w:r>
      <w:proofErr w:type="gramEnd"/>
      <w:r w:rsidRPr="00641FF6">
        <w:rPr>
          <w:rFonts w:ascii="Cambria" w:hAnsi="Cambria"/>
          <w:i/>
          <w:color w:val="auto"/>
          <w:sz w:val="24"/>
        </w:rPr>
        <w:t xml:space="preserve">nezia Giulia. </w:t>
      </w:r>
      <w:proofErr w:type="gramStart"/>
      <w:r w:rsidRPr="00641FF6">
        <w:rPr>
          <w:rFonts w:ascii="Cambria" w:hAnsi="Cambria"/>
          <w:i/>
          <w:color w:val="auto"/>
          <w:sz w:val="24"/>
        </w:rPr>
        <w:t>Rapporto 2005</w:t>
      </w:r>
      <w:r w:rsidRPr="00954710">
        <w:rPr>
          <w:rFonts w:ascii="Cambria" w:hAnsi="Cambria"/>
          <w:color w:val="auto"/>
          <w:sz w:val="24"/>
        </w:rPr>
        <w:t xml:space="preserve">, Regione Autonoma Friuli Venezia Giulia, Trieste, 2005, vol. 1, 9-44 </w:t>
      </w:r>
      <w:proofErr w:type="gramEnd"/>
    </w:p>
    <w:p w14:paraId="6A813A32" w14:textId="77777777" w:rsidR="007B58FB" w:rsidRPr="00954710" w:rsidRDefault="007B58FB" w:rsidP="007B58FB">
      <w:pPr>
        <w:pStyle w:val="ECVComments"/>
        <w:ind w:left="3119" w:right="170"/>
        <w:jc w:val="both"/>
        <w:rPr>
          <w:rFonts w:ascii="Cambria" w:hAnsi="Cambria"/>
          <w:color w:val="auto"/>
          <w:sz w:val="24"/>
        </w:rPr>
      </w:pPr>
    </w:p>
    <w:p w14:paraId="7AA270BE" w14:textId="77777777" w:rsidR="007B58FB" w:rsidRPr="00954710" w:rsidRDefault="007B58FB" w:rsidP="007B58FB">
      <w:pPr>
        <w:pStyle w:val="ECVComments"/>
        <w:ind w:left="3119" w:right="170"/>
        <w:jc w:val="both"/>
        <w:rPr>
          <w:rFonts w:ascii="Cambria" w:hAnsi="Cambria"/>
          <w:color w:val="auto"/>
          <w:sz w:val="24"/>
        </w:rPr>
      </w:pPr>
      <w:proofErr w:type="gramStart"/>
      <w:r w:rsidRPr="00641FF6">
        <w:rPr>
          <w:rFonts w:ascii="Cambria" w:hAnsi="Cambria"/>
          <w:i/>
          <w:color w:val="auto"/>
          <w:sz w:val="24"/>
        </w:rPr>
        <w:t>Le politiche del lavoro del Friuli Venezia Giulia</w:t>
      </w:r>
      <w:r w:rsidRPr="00954710">
        <w:rPr>
          <w:rFonts w:ascii="Cambria" w:hAnsi="Cambria"/>
          <w:color w:val="auto"/>
          <w:sz w:val="24"/>
        </w:rPr>
        <w:t xml:space="preserve">, in AA.VV., </w:t>
      </w:r>
      <w:r w:rsidRPr="00641FF6">
        <w:rPr>
          <w:rFonts w:ascii="Cambria" w:hAnsi="Cambria"/>
          <w:i/>
          <w:color w:val="auto"/>
          <w:sz w:val="24"/>
        </w:rPr>
        <w:t>Studi in onore di Giorgio Ghezzi</w:t>
      </w:r>
      <w:r w:rsidRPr="00954710">
        <w:rPr>
          <w:rFonts w:ascii="Cambria" w:hAnsi="Cambria"/>
          <w:color w:val="auto"/>
          <w:sz w:val="24"/>
        </w:rPr>
        <w:t xml:space="preserve">, Cedam, Padova, 2005, vol.1, 331-344, (ISBN: </w:t>
      </w:r>
      <w:proofErr w:type="gramEnd"/>
      <w:r w:rsidRPr="00954710">
        <w:rPr>
          <w:rFonts w:ascii="Cambria" w:hAnsi="Cambria"/>
          <w:color w:val="auto"/>
          <w:sz w:val="24"/>
        </w:rPr>
        <w:t>8813260121)</w:t>
      </w:r>
    </w:p>
    <w:p w14:paraId="44CC2E65" w14:textId="77777777" w:rsidR="007B58FB" w:rsidRPr="00954710" w:rsidRDefault="007B58FB" w:rsidP="007B58FB">
      <w:pPr>
        <w:pStyle w:val="ECVComments"/>
        <w:ind w:left="3119" w:right="170"/>
        <w:jc w:val="both"/>
        <w:rPr>
          <w:rFonts w:ascii="Cambria" w:hAnsi="Cambria"/>
          <w:color w:val="auto"/>
          <w:sz w:val="24"/>
        </w:rPr>
      </w:pPr>
    </w:p>
    <w:p w14:paraId="681CBED1" w14:textId="77777777" w:rsidR="007B58FB" w:rsidRPr="00954710" w:rsidRDefault="007B58FB" w:rsidP="007B58FB">
      <w:pPr>
        <w:pStyle w:val="ECVComments"/>
        <w:ind w:left="3119" w:right="170"/>
        <w:jc w:val="both"/>
        <w:rPr>
          <w:rFonts w:ascii="Cambria" w:hAnsi="Cambria"/>
          <w:color w:val="auto"/>
          <w:sz w:val="24"/>
        </w:rPr>
      </w:pPr>
      <w:proofErr w:type="gramStart"/>
      <w:r w:rsidRPr="00641FF6">
        <w:rPr>
          <w:rFonts w:ascii="Cambria" w:hAnsi="Cambria"/>
          <w:i/>
          <w:color w:val="auto"/>
          <w:sz w:val="24"/>
        </w:rPr>
        <w:t>Autonomia collettiva e autonomia individuale alla prova del lavoro supplementare</w:t>
      </w:r>
      <w:r w:rsidRPr="00954710">
        <w:rPr>
          <w:rFonts w:ascii="Cambria" w:hAnsi="Cambria"/>
          <w:color w:val="auto"/>
          <w:sz w:val="24"/>
        </w:rPr>
        <w:t xml:space="preserve">, in AA.VV., (a cura di) AIDLASS, </w:t>
      </w:r>
      <w:r w:rsidRPr="00641FF6">
        <w:rPr>
          <w:rFonts w:ascii="Cambria" w:hAnsi="Cambria"/>
          <w:i/>
          <w:color w:val="auto"/>
          <w:sz w:val="24"/>
        </w:rPr>
        <w:t>Autonomia individuale e au</w:t>
      </w:r>
      <w:proofErr w:type="gramEnd"/>
      <w:r w:rsidRPr="00641FF6">
        <w:rPr>
          <w:rFonts w:ascii="Cambria" w:hAnsi="Cambria"/>
          <w:i/>
          <w:color w:val="auto"/>
          <w:sz w:val="24"/>
        </w:rPr>
        <w:t>tonomia collettiva alla luce delle più recenti riforme</w:t>
      </w:r>
      <w:r w:rsidRPr="00954710">
        <w:rPr>
          <w:rFonts w:ascii="Cambria" w:hAnsi="Cambria"/>
          <w:color w:val="auto"/>
          <w:sz w:val="24"/>
        </w:rPr>
        <w:t xml:space="preserve">, Padova-Milano, </w:t>
      </w:r>
      <w:r w:rsidRPr="00954710">
        <w:rPr>
          <w:rFonts w:ascii="Cambria" w:hAnsi="Cambria"/>
          <w:color w:val="auto"/>
          <w:sz w:val="24"/>
        </w:rPr>
        <w:lastRenderedPageBreak/>
        <w:t xml:space="preserve">Cedam </w:t>
      </w:r>
      <w:proofErr w:type="spellStart"/>
      <w:r w:rsidRPr="00954710">
        <w:rPr>
          <w:rFonts w:ascii="Cambria" w:hAnsi="Cambria"/>
          <w:color w:val="auto"/>
          <w:sz w:val="24"/>
        </w:rPr>
        <w:t>Giuffrè</w:t>
      </w:r>
      <w:proofErr w:type="spellEnd"/>
      <w:r w:rsidRPr="00954710">
        <w:rPr>
          <w:rFonts w:ascii="Cambria" w:hAnsi="Cambria"/>
          <w:color w:val="auto"/>
          <w:sz w:val="24"/>
        </w:rPr>
        <w:t>, vol. 38, 300-310 (ISBN: 8814118140)</w:t>
      </w:r>
    </w:p>
    <w:p w14:paraId="31D147DF" w14:textId="77777777" w:rsidR="007B58FB" w:rsidRPr="00954710" w:rsidRDefault="007B58FB" w:rsidP="007B58FB">
      <w:pPr>
        <w:pStyle w:val="ECVComments"/>
        <w:ind w:left="3119" w:right="170"/>
        <w:jc w:val="both"/>
        <w:rPr>
          <w:rFonts w:ascii="Cambria" w:hAnsi="Cambria"/>
          <w:color w:val="auto"/>
          <w:sz w:val="24"/>
        </w:rPr>
      </w:pPr>
    </w:p>
    <w:p w14:paraId="44BEF7B9" w14:textId="77777777" w:rsidR="007B58FB" w:rsidRPr="00641FF6" w:rsidRDefault="007B58FB" w:rsidP="007B58FB">
      <w:pPr>
        <w:pStyle w:val="ECVComments"/>
        <w:ind w:left="3119" w:right="170"/>
        <w:jc w:val="both"/>
        <w:rPr>
          <w:rFonts w:ascii="Cambria" w:hAnsi="Cambria"/>
          <w:b/>
          <w:color w:val="auto"/>
          <w:sz w:val="24"/>
        </w:rPr>
      </w:pPr>
      <w:r w:rsidRPr="00641FF6">
        <w:rPr>
          <w:rFonts w:ascii="Cambria" w:hAnsi="Cambria"/>
          <w:b/>
          <w:color w:val="auto"/>
          <w:sz w:val="24"/>
        </w:rPr>
        <w:t>2004</w:t>
      </w:r>
    </w:p>
    <w:p w14:paraId="6D325982" w14:textId="77777777" w:rsidR="007B58FB" w:rsidRPr="00954710" w:rsidRDefault="007B58FB" w:rsidP="007B58FB">
      <w:pPr>
        <w:pStyle w:val="ECVComments"/>
        <w:ind w:left="3119" w:right="170"/>
        <w:jc w:val="both"/>
        <w:rPr>
          <w:rFonts w:ascii="Cambria" w:hAnsi="Cambria"/>
          <w:color w:val="auto"/>
          <w:sz w:val="24"/>
        </w:rPr>
      </w:pPr>
    </w:p>
    <w:p w14:paraId="3FA0C03F" w14:textId="77777777" w:rsidR="007B58FB" w:rsidRPr="00954710" w:rsidRDefault="007B58FB" w:rsidP="007B58FB">
      <w:pPr>
        <w:pStyle w:val="ECVComments"/>
        <w:ind w:left="3119" w:right="170"/>
        <w:jc w:val="both"/>
        <w:rPr>
          <w:rFonts w:ascii="Cambria" w:hAnsi="Cambria"/>
          <w:color w:val="auto"/>
          <w:sz w:val="24"/>
        </w:rPr>
      </w:pPr>
      <w:r w:rsidRPr="00641FF6">
        <w:rPr>
          <w:rFonts w:ascii="Cambria" w:hAnsi="Cambria"/>
          <w:i/>
          <w:color w:val="auto"/>
          <w:sz w:val="24"/>
        </w:rPr>
        <w:t>La riforma del lavoro a tempo parziale: le nuove flessibilità</w:t>
      </w:r>
      <w:r w:rsidRPr="00954710">
        <w:rPr>
          <w:rFonts w:ascii="Cambria" w:hAnsi="Cambria"/>
          <w:color w:val="auto"/>
          <w:sz w:val="24"/>
        </w:rPr>
        <w:t xml:space="preserve">, in </w:t>
      </w:r>
      <w:proofErr w:type="gramStart"/>
      <w:r w:rsidRPr="00641FF6">
        <w:rPr>
          <w:rFonts w:ascii="Cambria" w:hAnsi="Cambria"/>
          <w:i/>
          <w:color w:val="auto"/>
          <w:sz w:val="24"/>
        </w:rPr>
        <w:t>Lav.</w:t>
      </w:r>
      <w:proofErr w:type="gramEnd"/>
      <w:r w:rsidRPr="00641FF6">
        <w:rPr>
          <w:rFonts w:ascii="Cambria" w:hAnsi="Cambria"/>
          <w:i/>
          <w:color w:val="auto"/>
          <w:sz w:val="24"/>
        </w:rPr>
        <w:t xml:space="preserve"> giur.</w:t>
      </w:r>
      <w:r w:rsidRPr="00954710">
        <w:rPr>
          <w:rFonts w:ascii="Cambria" w:hAnsi="Cambria"/>
          <w:color w:val="auto"/>
          <w:sz w:val="24"/>
        </w:rPr>
        <w:t>, 2004, 3, 51-63</w:t>
      </w:r>
    </w:p>
    <w:p w14:paraId="14FBF9A5" w14:textId="77777777" w:rsidR="007B58FB" w:rsidRPr="00954710" w:rsidRDefault="007B58FB" w:rsidP="007B58FB">
      <w:pPr>
        <w:pStyle w:val="ECVComments"/>
        <w:ind w:left="3119" w:right="170"/>
        <w:jc w:val="both"/>
        <w:rPr>
          <w:rFonts w:ascii="Cambria" w:hAnsi="Cambria"/>
          <w:color w:val="auto"/>
          <w:sz w:val="24"/>
        </w:rPr>
      </w:pPr>
    </w:p>
    <w:p w14:paraId="21A4F0BB" w14:textId="77777777" w:rsidR="007B58FB" w:rsidRPr="00954710" w:rsidRDefault="007B58FB" w:rsidP="007B58FB">
      <w:pPr>
        <w:pStyle w:val="ECVComments"/>
        <w:ind w:left="3119" w:right="170"/>
        <w:jc w:val="both"/>
        <w:rPr>
          <w:rFonts w:ascii="Cambria" w:hAnsi="Cambria"/>
          <w:color w:val="auto"/>
          <w:sz w:val="24"/>
        </w:rPr>
      </w:pPr>
      <w:r w:rsidRPr="00641FF6">
        <w:rPr>
          <w:rFonts w:ascii="Cambria" w:hAnsi="Cambria"/>
          <w:i/>
          <w:color w:val="auto"/>
          <w:sz w:val="24"/>
        </w:rPr>
        <w:t>Le modifiche al d.lgs. n. 61/2000 sul lavoro a tempo parziale</w:t>
      </w:r>
      <w:r w:rsidRPr="00954710">
        <w:rPr>
          <w:rFonts w:ascii="Cambria" w:hAnsi="Cambria"/>
          <w:color w:val="auto"/>
          <w:sz w:val="24"/>
        </w:rPr>
        <w:t xml:space="preserve">, in AA.VV., (a cura di) Brollo M., </w:t>
      </w:r>
      <w:proofErr w:type="spellStart"/>
      <w:r w:rsidRPr="00954710">
        <w:rPr>
          <w:rFonts w:ascii="Cambria" w:hAnsi="Cambria"/>
          <w:color w:val="auto"/>
          <w:sz w:val="24"/>
        </w:rPr>
        <w:t>Mattarolo</w:t>
      </w:r>
      <w:proofErr w:type="spellEnd"/>
      <w:r w:rsidRPr="00954710">
        <w:rPr>
          <w:rFonts w:ascii="Cambria" w:hAnsi="Cambria"/>
          <w:color w:val="auto"/>
          <w:sz w:val="24"/>
        </w:rPr>
        <w:t xml:space="preserve"> </w:t>
      </w:r>
      <w:proofErr w:type="gramStart"/>
      <w:r w:rsidRPr="00954710">
        <w:rPr>
          <w:rFonts w:ascii="Cambria" w:hAnsi="Cambria"/>
          <w:color w:val="auto"/>
          <w:sz w:val="24"/>
        </w:rPr>
        <w:t>M.G.</w:t>
      </w:r>
      <w:proofErr w:type="gramEnd"/>
      <w:r w:rsidRPr="00954710">
        <w:rPr>
          <w:rFonts w:ascii="Cambria" w:hAnsi="Cambria"/>
          <w:color w:val="auto"/>
          <w:sz w:val="24"/>
        </w:rPr>
        <w:t xml:space="preserve">, </w:t>
      </w:r>
      <w:proofErr w:type="spellStart"/>
      <w:r w:rsidRPr="00954710">
        <w:rPr>
          <w:rFonts w:ascii="Cambria" w:hAnsi="Cambria"/>
          <w:color w:val="auto"/>
          <w:sz w:val="24"/>
        </w:rPr>
        <w:t>Menghini</w:t>
      </w:r>
      <w:proofErr w:type="spellEnd"/>
      <w:r w:rsidRPr="00954710">
        <w:rPr>
          <w:rFonts w:ascii="Cambria" w:hAnsi="Cambria"/>
          <w:color w:val="auto"/>
          <w:sz w:val="24"/>
        </w:rPr>
        <w:t xml:space="preserve"> L., </w:t>
      </w:r>
      <w:r w:rsidRPr="00B03D4C">
        <w:rPr>
          <w:rFonts w:ascii="Cambria" w:hAnsi="Cambria"/>
          <w:i/>
          <w:color w:val="auto"/>
          <w:sz w:val="24"/>
        </w:rPr>
        <w:t>Contratti di lavoro flessibili e contratti formativi</w:t>
      </w:r>
      <w:r w:rsidRPr="00954710">
        <w:rPr>
          <w:rFonts w:ascii="Cambria" w:hAnsi="Cambria"/>
          <w:color w:val="auto"/>
          <w:sz w:val="24"/>
        </w:rPr>
        <w:t>, Ipsoa, Milano, 2004, 8/II, 121-174 (ISBN: 8821718670)</w:t>
      </w:r>
    </w:p>
    <w:p w14:paraId="4FB3FBD7" w14:textId="77777777" w:rsidR="007B58FB" w:rsidRPr="00954710" w:rsidRDefault="007B58FB" w:rsidP="007B58FB">
      <w:pPr>
        <w:pStyle w:val="ECVComments"/>
        <w:ind w:left="3119" w:right="170"/>
        <w:jc w:val="both"/>
        <w:rPr>
          <w:rFonts w:ascii="Cambria" w:hAnsi="Cambria"/>
          <w:color w:val="auto"/>
          <w:sz w:val="24"/>
        </w:rPr>
      </w:pPr>
    </w:p>
    <w:p w14:paraId="46D15301" w14:textId="77777777" w:rsidR="007B58FB" w:rsidRPr="00954710" w:rsidRDefault="007B58FB" w:rsidP="007B58FB">
      <w:pPr>
        <w:pStyle w:val="ECVComments"/>
        <w:ind w:left="3119" w:right="170"/>
        <w:jc w:val="both"/>
        <w:rPr>
          <w:rFonts w:ascii="Cambria" w:hAnsi="Cambria"/>
          <w:color w:val="auto"/>
          <w:sz w:val="24"/>
        </w:rPr>
      </w:pPr>
      <w:r w:rsidRPr="00641FF6">
        <w:rPr>
          <w:rFonts w:ascii="Cambria" w:hAnsi="Cambria"/>
          <w:i/>
          <w:color w:val="auto"/>
          <w:sz w:val="24"/>
        </w:rPr>
        <w:t>Il danno alla professionalità del lavoratore</w:t>
      </w:r>
      <w:r w:rsidRPr="00954710">
        <w:rPr>
          <w:rFonts w:ascii="Cambria" w:hAnsi="Cambria"/>
          <w:color w:val="auto"/>
          <w:sz w:val="24"/>
        </w:rPr>
        <w:t xml:space="preserve">, in AA.VV., </w:t>
      </w:r>
      <w:r w:rsidRPr="00641FF6">
        <w:rPr>
          <w:rFonts w:ascii="Cambria" w:hAnsi="Cambria"/>
          <w:i/>
          <w:color w:val="auto"/>
          <w:sz w:val="24"/>
        </w:rPr>
        <w:t>Scritti in memoria di Massimo D’Antona</w:t>
      </w:r>
      <w:r w:rsidRPr="00954710">
        <w:rPr>
          <w:rFonts w:ascii="Cambria" w:hAnsi="Cambria"/>
          <w:color w:val="auto"/>
          <w:sz w:val="24"/>
        </w:rPr>
        <w:t xml:space="preserve">, </w:t>
      </w:r>
      <w:proofErr w:type="spellStart"/>
      <w:r w:rsidRPr="00954710">
        <w:rPr>
          <w:rFonts w:ascii="Cambria" w:hAnsi="Cambria"/>
          <w:color w:val="auto"/>
          <w:sz w:val="24"/>
        </w:rPr>
        <w:t>Giuffrè</w:t>
      </w:r>
      <w:proofErr w:type="spellEnd"/>
      <w:r w:rsidRPr="00954710">
        <w:rPr>
          <w:rFonts w:ascii="Cambria" w:hAnsi="Cambria"/>
          <w:color w:val="auto"/>
          <w:sz w:val="24"/>
        </w:rPr>
        <w:t xml:space="preserve">, Milano, 2004, vol. I, parte I, tomo I, </w:t>
      </w:r>
      <w:proofErr w:type="gramStart"/>
      <w:r w:rsidRPr="00954710">
        <w:rPr>
          <w:rFonts w:ascii="Cambria" w:hAnsi="Cambria"/>
          <w:color w:val="auto"/>
          <w:sz w:val="24"/>
        </w:rPr>
        <w:t>363-392</w:t>
      </w:r>
      <w:proofErr w:type="gramEnd"/>
    </w:p>
    <w:p w14:paraId="676A166B" w14:textId="77777777" w:rsidR="007B58FB" w:rsidRPr="00954710" w:rsidRDefault="007B58FB" w:rsidP="007B58FB">
      <w:pPr>
        <w:pStyle w:val="ECVComments"/>
        <w:ind w:left="3119" w:right="170"/>
        <w:jc w:val="both"/>
        <w:rPr>
          <w:rFonts w:ascii="Cambria" w:hAnsi="Cambria"/>
          <w:color w:val="auto"/>
          <w:sz w:val="24"/>
        </w:rPr>
      </w:pPr>
    </w:p>
    <w:p w14:paraId="6BEAE487" w14:textId="77777777" w:rsidR="007B58FB" w:rsidRPr="00954710" w:rsidRDefault="007B58FB" w:rsidP="007B58FB">
      <w:pPr>
        <w:pStyle w:val="ECVComments"/>
        <w:ind w:left="3119" w:right="170"/>
        <w:jc w:val="both"/>
        <w:rPr>
          <w:rFonts w:ascii="Cambria" w:hAnsi="Cambria"/>
          <w:color w:val="auto"/>
          <w:sz w:val="24"/>
        </w:rPr>
      </w:pPr>
      <w:r w:rsidRPr="00954710">
        <w:rPr>
          <w:rFonts w:ascii="Cambria" w:hAnsi="Cambria"/>
          <w:color w:val="auto"/>
          <w:sz w:val="24"/>
        </w:rPr>
        <w:t xml:space="preserve">Brollo M., </w:t>
      </w:r>
      <w:proofErr w:type="spellStart"/>
      <w:r w:rsidRPr="00954710">
        <w:rPr>
          <w:rFonts w:ascii="Cambria" w:hAnsi="Cambria"/>
          <w:color w:val="auto"/>
          <w:sz w:val="24"/>
        </w:rPr>
        <w:t>Filì</w:t>
      </w:r>
      <w:proofErr w:type="spellEnd"/>
      <w:r w:rsidRPr="00954710">
        <w:rPr>
          <w:rFonts w:ascii="Cambria" w:hAnsi="Cambria"/>
          <w:color w:val="auto"/>
          <w:sz w:val="24"/>
        </w:rPr>
        <w:t xml:space="preserve"> V., </w:t>
      </w:r>
      <w:r w:rsidRPr="00B03D4C">
        <w:rPr>
          <w:rFonts w:ascii="Cambria" w:hAnsi="Cambria"/>
          <w:i/>
          <w:color w:val="auto"/>
          <w:sz w:val="24"/>
        </w:rPr>
        <w:t>Le politiche del lavoro possono trasformarsi in politiche per la famiglia</w:t>
      </w:r>
      <w:proofErr w:type="gramStart"/>
      <w:r w:rsidRPr="00B03D4C">
        <w:rPr>
          <w:rFonts w:ascii="Cambria" w:hAnsi="Cambria"/>
          <w:i/>
          <w:color w:val="auto"/>
          <w:sz w:val="24"/>
        </w:rPr>
        <w:t>?</w:t>
      </w:r>
      <w:r w:rsidRPr="00954710">
        <w:rPr>
          <w:rFonts w:ascii="Cambria" w:hAnsi="Cambria"/>
          <w:color w:val="auto"/>
          <w:sz w:val="24"/>
        </w:rPr>
        <w:t>,</w:t>
      </w:r>
      <w:proofErr w:type="gramEnd"/>
      <w:r w:rsidRPr="00954710">
        <w:rPr>
          <w:rFonts w:ascii="Cambria" w:hAnsi="Cambria"/>
          <w:color w:val="auto"/>
          <w:sz w:val="24"/>
        </w:rPr>
        <w:t xml:space="preserve"> in AA.VV., </w:t>
      </w:r>
      <w:r w:rsidRPr="00B03D4C">
        <w:rPr>
          <w:rFonts w:ascii="Cambria" w:hAnsi="Cambria"/>
          <w:i/>
          <w:color w:val="auto"/>
          <w:sz w:val="24"/>
        </w:rPr>
        <w:t>La bassa fecondità tra costrizioni economiche e cambio di valori, Accademia Nazionale dei Lincei</w:t>
      </w:r>
      <w:r w:rsidRPr="00954710">
        <w:rPr>
          <w:rFonts w:ascii="Cambria" w:hAnsi="Cambria"/>
          <w:color w:val="auto"/>
          <w:sz w:val="24"/>
        </w:rPr>
        <w:t>, Roma, 2004, vol.1, 503-545 (ISBN: 8821809188)</w:t>
      </w:r>
    </w:p>
    <w:p w14:paraId="2D4E1132" w14:textId="77777777" w:rsidR="007B58FB" w:rsidRPr="00954710" w:rsidRDefault="007B58FB" w:rsidP="007B58FB">
      <w:pPr>
        <w:pStyle w:val="ECVComments"/>
        <w:ind w:left="3119" w:right="170"/>
        <w:jc w:val="both"/>
        <w:rPr>
          <w:rFonts w:ascii="Cambria" w:hAnsi="Cambria"/>
          <w:color w:val="auto"/>
          <w:sz w:val="24"/>
        </w:rPr>
      </w:pPr>
    </w:p>
    <w:p w14:paraId="26F67246" w14:textId="77777777" w:rsidR="007B58FB" w:rsidRPr="00954710" w:rsidRDefault="007B58FB" w:rsidP="007B58FB">
      <w:pPr>
        <w:pStyle w:val="ECVComments"/>
        <w:ind w:left="3119" w:right="170"/>
        <w:jc w:val="both"/>
        <w:rPr>
          <w:rFonts w:ascii="Cambria" w:hAnsi="Cambria"/>
          <w:color w:val="auto"/>
          <w:sz w:val="24"/>
        </w:rPr>
      </w:pPr>
      <w:r w:rsidRPr="00954710">
        <w:rPr>
          <w:rFonts w:ascii="Cambria" w:hAnsi="Cambria"/>
          <w:color w:val="auto"/>
          <w:sz w:val="24"/>
        </w:rPr>
        <w:t xml:space="preserve">Brollo M., </w:t>
      </w:r>
      <w:proofErr w:type="spellStart"/>
      <w:r w:rsidRPr="00954710">
        <w:rPr>
          <w:rFonts w:ascii="Cambria" w:hAnsi="Cambria"/>
          <w:color w:val="auto"/>
          <w:sz w:val="24"/>
        </w:rPr>
        <w:t>Filì</w:t>
      </w:r>
      <w:proofErr w:type="spellEnd"/>
      <w:r w:rsidRPr="00954710">
        <w:rPr>
          <w:rFonts w:ascii="Cambria" w:hAnsi="Cambria"/>
          <w:color w:val="auto"/>
          <w:sz w:val="24"/>
        </w:rPr>
        <w:t xml:space="preserve">, V., </w:t>
      </w:r>
      <w:r w:rsidRPr="00B03D4C">
        <w:rPr>
          <w:rFonts w:ascii="Cambria" w:hAnsi="Cambria"/>
          <w:i/>
          <w:color w:val="auto"/>
          <w:sz w:val="24"/>
        </w:rPr>
        <w:t>Le politiche del lavoro possono trasformarsi in politiche per la famiglia</w:t>
      </w:r>
      <w:proofErr w:type="gramStart"/>
      <w:r w:rsidRPr="00B03D4C">
        <w:rPr>
          <w:rFonts w:ascii="Cambria" w:hAnsi="Cambria"/>
          <w:i/>
          <w:color w:val="auto"/>
          <w:sz w:val="24"/>
        </w:rPr>
        <w:t>?</w:t>
      </w:r>
      <w:r w:rsidRPr="00954710">
        <w:rPr>
          <w:rFonts w:ascii="Cambria" w:hAnsi="Cambria"/>
          <w:color w:val="auto"/>
          <w:sz w:val="24"/>
        </w:rPr>
        <w:t>,</w:t>
      </w:r>
      <w:proofErr w:type="gramEnd"/>
      <w:r w:rsidRPr="00954710">
        <w:rPr>
          <w:rFonts w:ascii="Cambria" w:hAnsi="Cambria"/>
          <w:color w:val="auto"/>
          <w:sz w:val="24"/>
        </w:rPr>
        <w:t xml:space="preserve"> in </w:t>
      </w:r>
      <w:r w:rsidRPr="00B03D4C">
        <w:rPr>
          <w:rFonts w:ascii="Cambria" w:hAnsi="Cambria"/>
          <w:i/>
          <w:color w:val="auto"/>
          <w:sz w:val="24"/>
        </w:rPr>
        <w:t>La bassa fecondità tra costrizioni economiche e cambio dei valori, Atti dei Convegni Lincei</w:t>
      </w:r>
      <w:r w:rsidRPr="00954710">
        <w:rPr>
          <w:rFonts w:ascii="Cambria" w:hAnsi="Cambria"/>
          <w:color w:val="auto"/>
          <w:sz w:val="24"/>
        </w:rPr>
        <w:t>, Roma, 2004, vol. 202, 503-545</w:t>
      </w:r>
    </w:p>
    <w:p w14:paraId="578AA95E" w14:textId="77777777" w:rsidR="007B58FB" w:rsidRPr="00954710" w:rsidRDefault="007B58FB" w:rsidP="007B58FB">
      <w:pPr>
        <w:pStyle w:val="ECVComments"/>
        <w:ind w:left="3119" w:right="170"/>
        <w:jc w:val="both"/>
        <w:rPr>
          <w:rFonts w:ascii="Cambria" w:hAnsi="Cambria"/>
          <w:color w:val="auto"/>
          <w:sz w:val="24"/>
        </w:rPr>
      </w:pPr>
    </w:p>
    <w:p w14:paraId="7D904EFD" w14:textId="77777777" w:rsidR="007B58FB" w:rsidRPr="00954710" w:rsidRDefault="007B58FB" w:rsidP="007B58FB">
      <w:pPr>
        <w:pStyle w:val="ECVComments"/>
        <w:ind w:left="3119" w:right="170"/>
        <w:jc w:val="both"/>
        <w:rPr>
          <w:rFonts w:ascii="Cambria" w:hAnsi="Cambria"/>
          <w:color w:val="auto"/>
          <w:sz w:val="24"/>
        </w:rPr>
      </w:pPr>
    </w:p>
    <w:p w14:paraId="243349EE" w14:textId="77777777" w:rsidR="007B58FB" w:rsidRPr="00954710" w:rsidRDefault="007B58FB" w:rsidP="007B58FB">
      <w:pPr>
        <w:pStyle w:val="ECVComments"/>
        <w:ind w:left="3119" w:right="170"/>
        <w:jc w:val="both"/>
        <w:rPr>
          <w:rFonts w:ascii="Cambria" w:hAnsi="Cambria"/>
          <w:color w:val="auto"/>
          <w:sz w:val="24"/>
        </w:rPr>
      </w:pPr>
      <w:r w:rsidRPr="00954710">
        <w:rPr>
          <w:rFonts w:ascii="Cambria" w:hAnsi="Cambria"/>
          <w:color w:val="auto"/>
          <w:sz w:val="24"/>
        </w:rPr>
        <w:t xml:space="preserve">Brollo M. </w:t>
      </w:r>
      <w:proofErr w:type="spellStart"/>
      <w:r w:rsidRPr="00954710">
        <w:rPr>
          <w:rFonts w:ascii="Cambria" w:hAnsi="Cambria"/>
          <w:color w:val="auto"/>
          <w:sz w:val="24"/>
        </w:rPr>
        <w:t>Mattarolo</w:t>
      </w:r>
      <w:proofErr w:type="spellEnd"/>
      <w:r w:rsidRPr="00954710">
        <w:rPr>
          <w:rFonts w:ascii="Cambria" w:hAnsi="Cambria"/>
          <w:color w:val="auto"/>
          <w:sz w:val="24"/>
        </w:rPr>
        <w:t xml:space="preserve"> </w:t>
      </w:r>
      <w:proofErr w:type="gramStart"/>
      <w:r w:rsidRPr="00954710">
        <w:rPr>
          <w:rFonts w:ascii="Cambria" w:hAnsi="Cambria"/>
          <w:color w:val="auto"/>
          <w:sz w:val="24"/>
        </w:rPr>
        <w:t>M.G.</w:t>
      </w:r>
      <w:proofErr w:type="gramEnd"/>
      <w:r w:rsidRPr="00954710">
        <w:rPr>
          <w:rFonts w:ascii="Cambria" w:hAnsi="Cambria"/>
          <w:color w:val="auto"/>
          <w:sz w:val="24"/>
        </w:rPr>
        <w:t xml:space="preserve">, </w:t>
      </w:r>
      <w:proofErr w:type="spellStart"/>
      <w:r w:rsidRPr="00954710">
        <w:rPr>
          <w:rFonts w:ascii="Cambria" w:hAnsi="Cambria"/>
          <w:color w:val="auto"/>
          <w:sz w:val="24"/>
        </w:rPr>
        <w:t>Menghini</w:t>
      </w:r>
      <w:proofErr w:type="spellEnd"/>
      <w:r w:rsidRPr="00954710">
        <w:rPr>
          <w:rFonts w:ascii="Cambria" w:hAnsi="Cambria"/>
          <w:color w:val="auto"/>
          <w:sz w:val="24"/>
        </w:rPr>
        <w:t xml:space="preserve"> L., </w:t>
      </w:r>
      <w:proofErr w:type="spellStart"/>
      <w:r w:rsidRPr="00954710">
        <w:rPr>
          <w:rFonts w:ascii="Cambria" w:hAnsi="Cambria"/>
          <w:color w:val="auto"/>
          <w:sz w:val="24"/>
        </w:rPr>
        <w:t>Allamprese</w:t>
      </w:r>
      <w:proofErr w:type="spellEnd"/>
      <w:r w:rsidRPr="00954710">
        <w:rPr>
          <w:rFonts w:ascii="Cambria" w:hAnsi="Cambria"/>
          <w:color w:val="auto"/>
          <w:sz w:val="24"/>
        </w:rPr>
        <w:t xml:space="preserve"> A., Spolverato G., </w:t>
      </w:r>
      <w:r w:rsidRPr="00B03D4C">
        <w:rPr>
          <w:rFonts w:ascii="Cambria" w:hAnsi="Cambria"/>
          <w:i/>
          <w:color w:val="auto"/>
          <w:sz w:val="24"/>
        </w:rPr>
        <w:t>Contratti di lavoro flessibili e contratti formativi</w:t>
      </w:r>
      <w:r w:rsidRPr="00954710">
        <w:rPr>
          <w:rFonts w:ascii="Cambria" w:hAnsi="Cambria"/>
          <w:color w:val="auto"/>
          <w:sz w:val="24"/>
        </w:rPr>
        <w:t xml:space="preserve">, Ipsoa, Milano, 2004, vol. 8/III, </w:t>
      </w:r>
      <w:r>
        <w:rPr>
          <w:rFonts w:ascii="Cambria" w:hAnsi="Cambria"/>
          <w:color w:val="auto"/>
          <w:sz w:val="24"/>
        </w:rPr>
        <w:t xml:space="preserve">121-174 </w:t>
      </w:r>
      <w:r w:rsidRPr="00954710">
        <w:rPr>
          <w:rFonts w:ascii="Cambria" w:hAnsi="Cambria"/>
          <w:color w:val="auto"/>
          <w:sz w:val="24"/>
        </w:rPr>
        <w:t>(ISBN: 8821718670)</w:t>
      </w:r>
    </w:p>
    <w:p w14:paraId="5EA7F96A" w14:textId="77777777" w:rsidR="007B58FB" w:rsidRPr="00954710" w:rsidRDefault="007B58FB" w:rsidP="007B58FB">
      <w:pPr>
        <w:pStyle w:val="ECVComments"/>
        <w:ind w:left="3119" w:right="170"/>
        <w:jc w:val="both"/>
        <w:rPr>
          <w:rFonts w:ascii="Cambria" w:hAnsi="Cambria"/>
          <w:color w:val="auto"/>
          <w:sz w:val="24"/>
        </w:rPr>
      </w:pPr>
    </w:p>
    <w:p w14:paraId="6D183C0F" w14:textId="77777777" w:rsidR="007B58FB" w:rsidRPr="00954710" w:rsidRDefault="007B58FB" w:rsidP="007B58FB">
      <w:pPr>
        <w:pStyle w:val="ECVComments"/>
        <w:ind w:left="3119" w:right="170"/>
        <w:jc w:val="both"/>
        <w:rPr>
          <w:rFonts w:ascii="Cambria" w:hAnsi="Cambria"/>
          <w:color w:val="auto"/>
          <w:sz w:val="24"/>
        </w:rPr>
      </w:pPr>
      <w:proofErr w:type="gramStart"/>
      <w:r w:rsidRPr="00641FF6">
        <w:rPr>
          <w:rFonts w:ascii="Cambria" w:hAnsi="Cambria"/>
          <w:i/>
          <w:color w:val="auto"/>
          <w:sz w:val="24"/>
        </w:rPr>
        <w:t>Le competenze sui servizi per l'impiego all'indomani della riforma costituzionale e della riforma "Biagi"</w:t>
      </w:r>
      <w:r w:rsidRPr="00954710">
        <w:rPr>
          <w:rFonts w:ascii="Cambria" w:hAnsi="Cambria"/>
          <w:color w:val="auto"/>
          <w:sz w:val="24"/>
        </w:rPr>
        <w:t xml:space="preserve">, in </w:t>
      </w:r>
      <w:r w:rsidRPr="00641FF6">
        <w:rPr>
          <w:rFonts w:ascii="Cambria" w:hAnsi="Cambria"/>
          <w:i/>
          <w:color w:val="auto"/>
          <w:sz w:val="24"/>
        </w:rPr>
        <w:t>L'amministratore locale</w:t>
      </w:r>
      <w:r w:rsidRPr="00954710">
        <w:rPr>
          <w:rFonts w:ascii="Cambria" w:hAnsi="Cambria"/>
          <w:color w:val="auto"/>
          <w:sz w:val="24"/>
        </w:rPr>
        <w:t>, p. 2-</w:t>
      </w:r>
      <w:proofErr w:type="gramEnd"/>
      <w:r w:rsidRPr="00954710">
        <w:rPr>
          <w:rFonts w:ascii="Cambria" w:hAnsi="Cambria"/>
          <w:color w:val="auto"/>
          <w:sz w:val="24"/>
        </w:rPr>
        <w:t>6, (ISSN: 1593-6678)</w:t>
      </w:r>
    </w:p>
    <w:p w14:paraId="55C50282" w14:textId="77777777" w:rsidR="007B58FB" w:rsidRPr="00954710" w:rsidRDefault="007B58FB" w:rsidP="007B58FB">
      <w:pPr>
        <w:pStyle w:val="ECVComments"/>
        <w:ind w:left="3119" w:right="170"/>
        <w:jc w:val="both"/>
        <w:rPr>
          <w:rFonts w:ascii="Cambria" w:hAnsi="Cambria"/>
          <w:color w:val="auto"/>
          <w:sz w:val="24"/>
        </w:rPr>
      </w:pPr>
    </w:p>
    <w:p w14:paraId="01FE2732" w14:textId="77777777" w:rsidR="007B58FB" w:rsidRPr="002D7F73" w:rsidRDefault="007B58FB" w:rsidP="007B58FB">
      <w:pPr>
        <w:pStyle w:val="ECVComments"/>
        <w:ind w:left="3119" w:right="170"/>
        <w:jc w:val="both"/>
        <w:rPr>
          <w:rFonts w:ascii="Cambria" w:hAnsi="Cambria"/>
          <w:b/>
          <w:bCs/>
          <w:color w:val="auto"/>
          <w:kern w:val="24"/>
          <w:sz w:val="24"/>
        </w:rPr>
      </w:pPr>
      <w:r w:rsidRPr="002D7F73">
        <w:rPr>
          <w:rFonts w:ascii="Cambria" w:hAnsi="Cambria"/>
          <w:b/>
          <w:bCs/>
          <w:color w:val="auto"/>
          <w:kern w:val="24"/>
          <w:sz w:val="24"/>
        </w:rPr>
        <w:t>2003</w:t>
      </w:r>
    </w:p>
    <w:p w14:paraId="0E326735" w14:textId="77777777" w:rsidR="007B58FB" w:rsidRPr="00954710" w:rsidRDefault="007B58FB" w:rsidP="007B58FB">
      <w:pPr>
        <w:pStyle w:val="ECVComments"/>
        <w:ind w:left="3119" w:right="170"/>
        <w:jc w:val="both"/>
        <w:rPr>
          <w:rFonts w:ascii="Cambria" w:hAnsi="Cambria"/>
          <w:color w:val="auto"/>
          <w:sz w:val="24"/>
        </w:rPr>
      </w:pPr>
    </w:p>
    <w:p w14:paraId="3EAE1F05" w14:textId="77777777" w:rsidR="007B58FB" w:rsidRPr="00954710" w:rsidRDefault="007B58FB" w:rsidP="007B58FB">
      <w:pPr>
        <w:pStyle w:val="ECVComments"/>
        <w:ind w:left="3119" w:right="170"/>
        <w:jc w:val="both"/>
        <w:rPr>
          <w:rFonts w:ascii="Cambria" w:hAnsi="Cambria"/>
          <w:color w:val="auto"/>
          <w:sz w:val="24"/>
        </w:rPr>
      </w:pPr>
      <w:r w:rsidRPr="002D7F73">
        <w:rPr>
          <w:rFonts w:ascii="Cambria" w:hAnsi="Cambria"/>
          <w:i/>
          <w:color w:val="auto"/>
          <w:sz w:val="24"/>
        </w:rPr>
        <w:t>Art. 3 Il lavoro a tempo parziale</w:t>
      </w:r>
      <w:r w:rsidRPr="00954710">
        <w:rPr>
          <w:rFonts w:ascii="Cambria" w:hAnsi="Cambria"/>
          <w:color w:val="auto"/>
          <w:sz w:val="24"/>
        </w:rPr>
        <w:t xml:space="preserve">, in AA.VV., (a cura di) Carinci </w:t>
      </w:r>
      <w:proofErr w:type="gramStart"/>
      <w:r w:rsidRPr="00954710">
        <w:rPr>
          <w:rFonts w:ascii="Cambria" w:hAnsi="Cambria"/>
          <w:color w:val="auto"/>
          <w:sz w:val="24"/>
        </w:rPr>
        <w:t>M.T.</w:t>
      </w:r>
      <w:proofErr w:type="gramEnd"/>
      <w:r w:rsidRPr="00954710">
        <w:rPr>
          <w:rFonts w:ascii="Cambria" w:hAnsi="Cambria"/>
          <w:color w:val="auto"/>
          <w:sz w:val="24"/>
        </w:rPr>
        <w:t xml:space="preserve">, </w:t>
      </w:r>
      <w:r w:rsidRPr="002D7F73">
        <w:rPr>
          <w:rFonts w:ascii="Cambria" w:hAnsi="Cambria"/>
          <w:i/>
          <w:color w:val="auto"/>
          <w:sz w:val="24"/>
        </w:rPr>
        <w:t>La legge delega in materia di occupazione e mercato del lavoro</w:t>
      </w:r>
      <w:r w:rsidRPr="00954710">
        <w:rPr>
          <w:rFonts w:ascii="Cambria" w:hAnsi="Cambria"/>
          <w:color w:val="auto"/>
          <w:sz w:val="24"/>
        </w:rPr>
        <w:t>, Ipsoa, Milano, 2003, vol. 7, 158-184 (ISBN: 8821717178)</w:t>
      </w:r>
    </w:p>
    <w:p w14:paraId="38E8C73A" w14:textId="77777777" w:rsidR="007B58FB" w:rsidRPr="00954710" w:rsidRDefault="007B58FB" w:rsidP="007B58FB">
      <w:pPr>
        <w:pStyle w:val="ECVComments"/>
        <w:ind w:left="3119" w:right="170"/>
        <w:jc w:val="both"/>
        <w:rPr>
          <w:rFonts w:ascii="Cambria" w:hAnsi="Cambria"/>
          <w:color w:val="auto"/>
          <w:sz w:val="24"/>
        </w:rPr>
      </w:pPr>
    </w:p>
    <w:p w14:paraId="552FCFB0" w14:textId="77777777" w:rsidR="007B58FB" w:rsidRPr="00954710" w:rsidRDefault="007B58FB" w:rsidP="007B58FB">
      <w:pPr>
        <w:pStyle w:val="ECVComments"/>
        <w:ind w:left="3119" w:right="170"/>
        <w:jc w:val="both"/>
        <w:rPr>
          <w:rFonts w:ascii="Cambria" w:hAnsi="Cambria"/>
          <w:color w:val="auto"/>
          <w:sz w:val="24"/>
        </w:rPr>
      </w:pPr>
      <w:proofErr w:type="gramStart"/>
      <w:r w:rsidRPr="002D7F73">
        <w:rPr>
          <w:rFonts w:ascii="Cambria" w:hAnsi="Cambria"/>
          <w:i/>
          <w:color w:val="auto"/>
          <w:sz w:val="24"/>
        </w:rPr>
        <w:t>Intervento programmato</w:t>
      </w:r>
      <w:r w:rsidRPr="00954710">
        <w:rPr>
          <w:rFonts w:ascii="Cambria" w:hAnsi="Cambria"/>
          <w:color w:val="auto"/>
          <w:sz w:val="24"/>
        </w:rPr>
        <w:t xml:space="preserve">, in AA.VV., in </w:t>
      </w:r>
      <w:r w:rsidRPr="002D7F73">
        <w:rPr>
          <w:rFonts w:ascii="Cambria" w:hAnsi="Cambria"/>
          <w:i/>
          <w:color w:val="auto"/>
          <w:sz w:val="24"/>
        </w:rPr>
        <w:t>Interessi e tecniche nella disciplina del lavoro flessibile</w:t>
      </w:r>
      <w:r w:rsidRPr="00954710">
        <w:rPr>
          <w:rFonts w:ascii="Cambria" w:hAnsi="Cambria"/>
          <w:color w:val="auto"/>
          <w:sz w:val="24"/>
        </w:rPr>
        <w:t xml:space="preserve">, </w:t>
      </w:r>
      <w:proofErr w:type="spellStart"/>
      <w:r w:rsidRPr="00954710">
        <w:rPr>
          <w:rFonts w:ascii="Cambria" w:hAnsi="Cambria"/>
          <w:color w:val="auto"/>
          <w:sz w:val="24"/>
        </w:rPr>
        <w:t>Giuffrè</w:t>
      </w:r>
      <w:proofErr w:type="spellEnd"/>
      <w:r w:rsidRPr="00954710">
        <w:rPr>
          <w:rFonts w:ascii="Cambria" w:hAnsi="Cambria"/>
          <w:color w:val="auto"/>
          <w:sz w:val="24"/>
        </w:rPr>
        <w:t>, Milano, 2003</w:t>
      </w:r>
      <w:proofErr w:type="gramEnd"/>
    </w:p>
    <w:p w14:paraId="263F880D" w14:textId="77777777" w:rsidR="007B58FB" w:rsidRPr="00954710" w:rsidRDefault="007B58FB" w:rsidP="007B58FB">
      <w:pPr>
        <w:pStyle w:val="ECVComments"/>
        <w:ind w:left="3119" w:right="170"/>
        <w:jc w:val="both"/>
        <w:rPr>
          <w:rFonts w:ascii="Cambria" w:hAnsi="Cambria"/>
          <w:color w:val="auto"/>
          <w:sz w:val="24"/>
        </w:rPr>
      </w:pPr>
    </w:p>
    <w:p w14:paraId="6E5330E3" w14:textId="77777777" w:rsidR="007B58FB" w:rsidRPr="00954710" w:rsidRDefault="007B58FB" w:rsidP="007B58FB">
      <w:pPr>
        <w:pStyle w:val="ECVComments"/>
        <w:ind w:left="3119" w:right="170"/>
        <w:jc w:val="both"/>
        <w:rPr>
          <w:rFonts w:ascii="Cambria" w:hAnsi="Cambria"/>
          <w:color w:val="auto"/>
          <w:sz w:val="24"/>
        </w:rPr>
      </w:pPr>
      <w:proofErr w:type="gramStart"/>
      <w:r w:rsidRPr="00954710">
        <w:rPr>
          <w:rFonts w:ascii="Cambria" w:hAnsi="Cambria"/>
          <w:color w:val="auto"/>
          <w:sz w:val="24"/>
        </w:rPr>
        <w:t xml:space="preserve">Le flessibilità del lavoro a tempo parziale e i differenti equilibri fra autonomia collettiva e autonomia individuale, in AA.VV., Interessi </w:t>
      </w:r>
      <w:proofErr w:type="gramEnd"/>
      <w:r w:rsidRPr="00954710">
        <w:rPr>
          <w:rFonts w:ascii="Cambria" w:hAnsi="Cambria"/>
          <w:color w:val="auto"/>
          <w:sz w:val="24"/>
        </w:rPr>
        <w:t xml:space="preserve">e tecniche nella disciplina del lavoro flessibile, </w:t>
      </w:r>
      <w:proofErr w:type="spellStart"/>
      <w:r w:rsidRPr="00954710">
        <w:rPr>
          <w:rFonts w:ascii="Cambria" w:hAnsi="Cambria"/>
          <w:color w:val="auto"/>
          <w:sz w:val="24"/>
        </w:rPr>
        <w:t>Giuffrè</w:t>
      </w:r>
      <w:proofErr w:type="spellEnd"/>
      <w:r w:rsidRPr="00954710">
        <w:rPr>
          <w:rFonts w:ascii="Cambria" w:hAnsi="Cambria"/>
          <w:color w:val="auto"/>
          <w:sz w:val="24"/>
        </w:rPr>
        <w:t>, Milano, 2003, 233-275</w:t>
      </w:r>
    </w:p>
    <w:p w14:paraId="08877053" w14:textId="77777777" w:rsidR="007B58FB" w:rsidRPr="00954710" w:rsidRDefault="007B58FB" w:rsidP="007B58FB">
      <w:pPr>
        <w:pStyle w:val="ECVComments"/>
        <w:ind w:left="3119" w:right="170"/>
        <w:jc w:val="both"/>
        <w:rPr>
          <w:rFonts w:ascii="Cambria" w:hAnsi="Cambria"/>
          <w:color w:val="auto"/>
          <w:sz w:val="24"/>
        </w:rPr>
      </w:pPr>
    </w:p>
    <w:p w14:paraId="4EECDD5E" w14:textId="77777777" w:rsidR="007B58FB" w:rsidRPr="004B731B" w:rsidRDefault="007B58FB" w:rsidP="007B58FB">
      <w:pPr>
        <w:pStyle w:val="ECVComments"/>
        <w:ind w:left="3119" w:right="170"/>
        <w:jc w:val="both"/>
        <w:rPr>
          <w:rFonts w:ascii="Cambria" w:hAnsi="Cambria"/>
          <w:b/>
          <w:color w:val="auto"/>
          <w:sz w:val="24"/>
        </w:rPr>
      </w:pPr>
      <w:r w:rsidRPr="004B731B">
        <w:rPr>
          <w:rFonts w:ascii="Cambria" w:hAnsi="Cambria"/>
          <w:b/>
          <w:color w:val="auto"/>
          <w:sz w:val="24"/>
        </w:rPr>
        <w:t>2002</w:t>
      </w:r>
    </w:p>
    <w:p w14:paraId="6FF54858" w14:textId="77777777" w:rsidR="007B58FB" w:rsidRPr="00954710" w:rsidRDefault="007B58FB" w:rsidP="007B58FB">
      <w:pPr>
        <w:pStyle w:val="ECVComments"/>
        <w:ind w:left="3119" w:right="170"/>
        <w:jc w:val="both"/>
        <w:rPr>
          <w:rFonts w:ascii="Cambria" w:hAnsi="Cambria"/>
          <w:color w:val="auto"/>
          <w:sz w:val="24"/>
        </w:rPr>
      </w:pPr>
    </w:p>
    <w:p w14:paraId="2FE55912" w14:textId="77777777" w:rsidR="007B58FB" w:rsidRPr="00954710" w:rsidRDefault="007B58FB" w:rsidP="007B58FB">
      <w:pPr>
        <w:pStyle w:val="ECVComments"/>
        <w:ind w:left="3119" w:right="170"/>
        <w:jc w:val="both"/>
        <w:rPr>
          <w:rFonts w:ascii="Cambria" w:hAnsi="Cambria"/>
          <w:color w:val="auto"/>
          <w:sz w:val="24"/>
        </w:rPr>
      </w:pPr>
      <w:proofErr w:type="gramStart"/>
      <w:r w:rsidRPr="004B731B">
        <w:rPr>
          <w:rFonts w:ascii="Cambria" w:hAnsi="Cambria"/>
          <w:i/>
          <w:color w:val="auto"/>
          <w:sz w:val="24"/>
        </w:rPr>
        <w:t>Le flessibilità del lavoro a tempo parziale e i differenti equilibri fra autonomia collettiva e autonomia individuale</w:t>
      </w:r>
      <w:r w:rsidRPr="00954710">
        <w:rPr>
          <w:rFonts w:ascii="Cambria" w:hAnsi="Cambria"/>
          <w:color w:val="auto"/>
          <w:sz w:val="24"/>
        </w:rPr>
        <w:t xml:space="preserve">, in </w:t>
      </w:r>
      <w:r w:rsidRPr="004B731B">
        <w:rPr>
          <w:rFonts w:ascii="Cambria" w:hAnsi="Cambria"/>
          <w:i/>
          <w:color w:val="auto"/>
          <w:sz w:val="24"/>
        </w:rPr>
        <w:t>ADL</w:t>
      </w:r>
      <w:r w:rsidRPr="00954710">
        <w:rPr>
          <w:rFonts w:ascii="Cambria" w:hAnsi="Cambria"/>
          <w:color w:val="auto"/>
          <w:sz w:val="24"/>
        </w:rPr>
        <w:t>, 2002, 723-759</w:t>
      </w:r>
      <w:proofErr w:type="gramEnd"/>
    </w:p>
    <w:p w14:paraId="0C96E02F" w14:textId="77777777" w:rsidR="007B58FB" w:rsidRPr="00954710" w:rsidRDefault="007B58FB" w:rsidP="007B58FB">
      <w:pPr>
        <w:pStyle w:val="ECVComments"/>
        <w:ind w:left="3119" w:right="170"/>
        <w:jc w:val="both"/>
        <w:rPr>
          <w:rFonts w:ascii="Cambria" w:hAnsi="Cambria"/>
          <w:color w:val="auto"/>
          <w:sz w:val="24"/>
        </w:rPr>
      </w:pPr>
    </w:p>
    <w:p w14:paraId="132319FB" w14:textId="77777777" w:rsidR="007B58FB" w:rsidRPr="00954710" w:rsidRDefault="007B58FB" w:rsidP="007B58FB">
      <w:pPr>
        <w:pStyle w:val="ECVComments"/>
        <w:ind w:left="3119" w:right="170"/>
        <w:jc w:val="both"/>
        <w:rPr>
          <w:rFonts w:ascii="Cambria" w:hAnsi="Cambria"/>
          <w:color w:val="auto"/>
          <w:sz w:val="24"/>
        </w:rPr>
      </w:pPr>
      <w:r w:rsidRPr="004B731B">
        <w:rPr>
          <w:rFonts w:ascii="Cambria" w:hAnsi="Cambria"/>
          <w:i/>
          <w:color w:val="auto"/>
          <w:sz w:val="24"/>
        </w:rPr>
        <w:t xml:space="preserve">Il lavoro a tempo parziale, flessibile e individualizzato </w:t>
      </w:r>
      <w:proofErr w:type="gramStart"/>
      <w:r w:rsidRPr="004B731B">
        <w:rPr>
          <w:rFonts w:ascii="Cambria" w:hAnsi="Cambria"/>
          <w:i/>
          <w:color w:val="auto"/>
          <w:sz w:val="24"/>
        </w:rPr>
        <w:t>(</w:t>
      </w:r>
      <w:proofErr w:type="gramEnd"/>
      <w:r w:rsidRPr="004B731B">
        <w:rPr>
          <w:rFonts w:ascii="Cambria" w:hAnsi="Cambria"/>
          <w:i/>
          <w:color w:val="auto"/>
          <w:sz w:val="24"/>
        </w:rPr>
        <w:t>art. 7)</w:t>
      </w:r>
      <w:r w:rsidRPr="00954710">
        <w:rPr>
          <w:rFonts w:ascii="Cambria" w:hAnsi="Cambria"/>
          <w:color w:val="auto"/>
          <w:sz w:val="24"/>
        </w:rPr>
        <w:t xml:space="preserve">, in AA.VV., (a cura di) Carinci F., </w:t>
      </w:r>
      <w:proofErr w:type="spellStart"/>
      <w:r w:rsidRPr="00954710">
        <w:rPr>
          <w:rFonts w:ascii="Cambria" w:hAnsi="Cambria"/>
          <w:color w:val="auto"/>
          <w:sz w:val="24"/>
        </w:rPr>
        <w:t>Miscione</w:t>
      </w:r>
      <w:proofErr w:type="spellEnd"/>
      <w:r w:rsidRPr="00954710">
        <w:rPr>
          <w:rFonts w:ascii="Cambria" w:hAnsi="Cambria"/>
          <w:color w:val="auto"/>
          <w:sz w:val="24"/>
        </w:rPr>
        <w:t xml:space="preserve"> M., </w:t>
      </w:r>
      <w:r w:rsidRPr="004B731B">
        <w:rPr>
          <w:rFonts w:ascii="Cambria" w:hAnsi="Cambria"/>
          <w:i/>
          <w:color w:val="auto"/>
          <w:sz w:val="24"/>
        </w:rPr>
        <w:t>Il diritto del lavoro dal Libro Bianco al disegno di legge delega 2002</w:t>
      </w:r>
      <w:r w:rsidRPr="00954710">
        <w:rPr>
          <w:rFonts w:ascii="Cambria" w:hAnsi="Cambria"/>
          <w:color w:val="auto"/>
          <w:sz w:val="24"/>
        </w:rPr>
        <w:t>, Ipsoa, Milano, 2002, 79-86</w:t>
      </w:r>
    </w:p>
    <w:p w14:paraId="44A880C9" w14:textId="77777777" w:rsidR="007B58FB" w:rsidRPr="00954710" w:rsidRDefault="007B58FB" w:rsidP="007B58FB">
      <w:pPr>
        <w:pStyle w:val="ECVComments"/>
        <w:ind w:left="3119" w:right="170"/>
        <w:jc w:val="both"/>
        <w:rPr>
          <w:rFonts w:ascii="Cambria" w:hAnsi="Cambria"/>
          <w:color w:val="auto"/>
          <w:sz w:val="24"/>
        </w:rPr>
      </w:pPr>
    </w:p>
    <w:p w14:paraId="0F616741" w14:textId="77777777" w:rsidR="007B58FB" w:rsidRPr="00954710" w:rsidRDefault="007B58FB" w:rsidP="007B58FB">
      <w:pPr>
        <w:pStyle w:val="ECVComments"/>
        <w:ind w:left="3119" w:right="170"/>
        <w:jc w:val="both"/>
        <w:rPr>
          <w:rFonts w:ascii="Cambria" w:hAnsi="Cambria"/>
          <w:color w:val="auto"/>
          <w:sz w:val="24"/>
        </w:rPr>
      </w:pPr>
      <w:r w:rsidRPr="004B731B">
        <w:rPr>
          <w:rFonts w:ascii="Cambria" w:hAnsi="Cambria"/>
          <w:i/>
          <w:color w:val="auto"/>
          <w:sz w:val="24"/>
        </w:rPr>
        <w:t>Novità in tema di lavoro a tempo parziale e congedi parentali</w:t>
      </w:r>
      <w:r w:rsidRPr="00954710">
        <w:rPr>
          <w:rFonts w:ascii="Cambria" w:hAnsi="Cambria"/>
          <w:color w:val="auto"/>
          <w:sz w:val="24"/>
        </w:rPr>
        <w:t xml:space="preserve">, in AA.VV., </w:t>
      </w:r>
      <w:r w:rsidRPr="004B731B">
        <w:rPr>
          <w:rFonts w:ascii="Cambria" w:hAnsi="Cambria"/>
          <w:i/>
          <w:color w:val="auto"/>
          <w:sz w:val="24"/>
        </w:rPr>
        <w:t>La condizione femminile tra legislazione e costume in una società in evoluzione</w:t>
      </w:r>
      <w:r w:rsidRPr="00954710">
        <w:rPr>
          <w:rFonts w:ascii="Cambria" w:hAnsi="Cambria"/>
          <w:color w:val="auto"/>
          <w:sz w:val="24"/>
        </w:rPr>
        <w:t xml:space="preserve">, </w:t>
      </w:r>
      <w:proofErr w:type="spellStart"/>
      <w:r w:rsidRPr="00954710">
        <w:rPr>
          <w:rFonts w:ascii="Cambria" w:hAnsi="Cambria"/>
          <w:color w:val="auto"/>
          <w:sz w:val="24"/>
        </w:rPr>
        <w:t>Graphis</w:t>
      </w:r>
      <w:proofErr w:type="spellEnd"/>
      <w:r w:rsidRPr="00954710">
        <w:rPr>
          <w:rFonts w:ascii="Cambria" w:hAnsi="Cambria"/>
          <w:color w:val="auto"/>
          <w:sz w:val="24"/>
        </w:rPr>
        <w:t xml:space="preserve">, Udine, 2002, </w:t>
      </w:r>
      <w:proofErr w:type="gramStart"/>
      <w:r w:rsidRPr="00954710">
        <w:rPr>
          <w:rFonts w:ascii="Cambria" w:hAnsi="Cambria"/>
          <w:color w:val="auto"/>
          <w:sz w:val="24"/>
        </w:rPr>
        <w:t>89-90</w:t>
      </w:r>
      <w:proofErr w:type="gramEnd"/>
    </w:p>
    <w:p w14:paraId="26C2DFFD" w14:textId="77777777" w:rsidR="007B58FB" w:rsidRPr="00954710" w:rsidRDefault="007B58FB" w:rsidP="007B58FB">
      <w:pPr>
        <w:pStyle w:val="ECVComments"/>
        <w:ind w:left="3119" w:right="170"/>
        <w:jc w:val="both"/>
        <w:rPr>
          <w:rFonts w:ascii="Cambria" w:hAnsi="Cambria"/>
          <w:color w:val="auto"/>
          <w:sz w:val="24"/>
        </w:rPr>
      </w:pPr>
    </w:p>
    <w:p w14:paraId="1D17A94E" w14:textId="77777777" w:rsidR="007B58FB" w:rsidRPr="004B731B" w:rsidRDefault="007B58FB" w:rsidP="007B58FB">
      <w:pPr>
        <w:pStyle w:val="ECVComments"/>
        <w:ind w:left="3119" w:right="170"/>
        <w:jc w:val="both"/>
        <w:rPr>
          <w:rFonts w:ascii="Cambria" w:hAnsi="Cambria"/>
          <w:b/>
          <w:bCs/>
          <w:color w:val="auto"/>
          <w:kern w:val="24"/>
          <w:sz w:val="24"/>
        </w:rPr>
      </w:pPr>
      <w:r w:rsidRPr="004B731B">
        <w:rPr>
          <w:rFonts w:ascii="Cambria" w:hAnsi="Cambria"/>
          <w:b/>
          <w:bCs/>
          <w:color w:val="auto"/>
          <w:kern w:val="24"/>
          <w:sz w:val="24"/>
        </w:rPr>
        <w:t>2001</w:t>
      </w:r>
    </w:p>
    <w:p w14:paraId="2FC6D840" w14:textId="77777777" w:rsidR="007B58FB" w:rsidRPr="00954710" w:rsidRDefault="007B58FB" w:rsidP="007B58FB">
      <w:pPr>
        <w:pStyle w:val="ECVComments"/>
        <w:ind w:left="3119" w:right="170"/>
        <w:jc w:val="both"/>
        <w:rPr>
          <w:rFonts w:ascii="Cambria" w:hAnsi="Cambria"/>
          <w:color w:val="auto"/>
          <w:sz w:val="24"/>
        </w:rPr>
      </w:pPr>
    </w:p>
    <w:p w14:paraId="7A62CA97" w14:textId="77777777" w:rsidR="007B58FB" w:rsidRPr="00954710" w:rsidRDefault="007B58FB" w:rsidP="007B58FB">
      <w:pPr>
        <w:pStyle w:val="ECVComments"/>
        <w:ind w:left="3119" w:right="170"/>
        <w:jc w:val="both"/>
        <w:rPr>
          <w:rFonts w:ascii="Cambria" w:hAnsi="Cambria"/>
          <w:color w:val="auto"/>
          <w:sz w:val="24"/>
        </w:rPr>
      </w:pPr>
      <w:r w:rsidRPr="004B731B">
        <w:rPr>
          <w:rFonts w:ascii="Cambria" w:hAnsi="Cambria"/>
          <w:i/>
          <w:color w:val="auto"/>
          <w:sz w:val="24"/>
        </w:rPr>
        <w:t>Introduzione</w:t>
      </w:r>
      <w:r w:rsidRPr="00954710">
        <w:rPr>
          <w:rFonts w:ascii="Cambria" w:hAnsi="Cambria"/>
          <w:color w:val="auto"/>
          <w:sz w:val="24"/>
        </w:rPr>
        <w:t xml:space="preserve">, in AA.VV., </w:t>
      </w:r>
      <w:r w:rsidRPr="004B731B">
        <w:rPr>
          <w:rFonts w:ascii="Cambria" w:hAnsi="Cambria"/>
          <w:i/>
          <w:color w:val="auto"/>
          <w:sz w:val="24"/>
        </w:rPr>
        <w:t>Il lavoro a tempo parziale</w:t>
      </w:r>
      <w:r w:rsidRPr="00954710">
        <w:rPr>
          <w:rFonts w:ascii="Cambria" w:hAnsi="Cambria"/>
          <w:color w:val="auto"/>
          <w:sz w:val="24"/>
        </w:rPr>
        <w:t xml:space="preserve">, Ipsoa, Milano, 2001, </w:t>
      </w:r>
      <w:r>
        <w:rPr>
          <w:rFonts w:ascii="Cambria" w:hAnsi="Cambria"/>
          <w:color w:val="auto"/>
          <w:sz w:val="24"/>
        </w:rPr>
        <w:t xml:space="preserve">vol. 1, </w:t>
      </w:r>
      <w:r w:rsidRPr="00954710">
        <w:rPr>
          <w:rFonts w:ascii="Cambria" w:hAnsi="Cambria"/>
          <w:color w:val="auto"/>
          <w:sz w:val="24"/>
        </w:rPr>
        <w:t>3-24</w:t>
      </w:r>
      <w:r>
        <w:rPr>
          <w:rFonts w:ascii="Cambria" w:hAnsi="Cambria"/>
          <w:color w:val="auto"/>
          <w:sz w:val="24"/>
        </w:rPr>
        <w:t xml:space="preserve"> </w:t>
      </w:r>
      <w:r w:rsidRPr="00954710">
        <w:rPr>
          <w:rFonts w:ascii="Cambria" w:hAnsi="Cambria"/>
          <w:color w:val="auto"/>
          <w:sz w:val="24"/>
        </w:rPr>
        <w:t>(ISBN: 8821714071)</w:t>
      </w:r>
    </w:p>
    <w:p w14:paraId="3B02FDAA" w14:textId="77777777" w:rsidR="007B58FB" w:rsidRPr="00954710" w:rsidRDefault="007B58FB" w:rsidP="007B58FB">
      <w:pPr>
        <w:pStyle w:val="ECVComments"/>
        <w:ind w:left="3119" w:right="170"/>
        <w:jc w:val="both"/>
        <w:rPr>
          <w:rFonts w:ascii="Cambria" w:hAnsi="Cambria"/>
          <w:color w:val="auto"/>
          <w:sz w:val="24"/>
        </w:rPr>
      </w:pPr>
    </w:p>
    <w:p w14:paraId="7CCA3181" w14:textId="77777777" w:rsidR="007B58FB" w:rsidRPr="00954710" w:rsidRDefault="007B58FB" w:rsidP="007B58FB">
      <w:pPr>
        <w:pStyle w:val="ECVComments"/>
        <w:ind w:left="3119" w:right="170"/>
        <w:jc w:val="both"/>
        <w:rPr>
          <w:rFonts w:ascii="Cambria" w:hAnsi="Cambria"/>
          <w:color w:val="auto"/>
          <w:sz w:val="24"/>
        </w:rPr>
      </w:pPr>
      <w:r w:rsidRPr="004B731B">
        <w:rPr>
          <w:rFonts w:ascii="Cambria" w:hAnsi="Cambria"/>
          <w:i/>
          <w:color w:val="auto"/>
          <w:sz w:val="24"/>
        </w:rPr>
        <w:t>Addenda: le disposizioni integrative e correttive del 2001</w:t>
      </w:r>
      <w:r w:rsidRPr="00954710">
        <w:rPr>
          <w:rFonts w:ascii="Cambria" w:hAnsi="Cambria"/>
          <w:color w:val="auto"/>
          <w:sz w:val="24"/>
        </w:rPr>
        <w:t xml:space="preserve">, in AA.VV., </w:t>
      </w:r>
      <w:r w:rsidRPr="004B731B">
        <w:rPr>
          <w:rFonts w:ascii="Cambria" w:hAnsi="Cambria"/>
          <w:i/>
          <w:color w:val="auto"/>
          <w:sz w:val="24"/>
        </w:rPr>
        <w:t>Il lavoro a tempo parziale</w:t>
      </w:r>
      <w:r w:rsidRPr="00954710">
        <w:rPr>
          <w:rFonts w:ascii="Cambria" w:hAnsi="Cambria"/>
          <w:color w:val="auto"/>
          <w:sz w:val="24"/>
        </w:rPr>
        <w:t>, Ipsoa, Milano, 2001, 516-521</w:t>
      </w:r>
    </w:p>
    <w:p w14:paraId="73DA1E64" w14:textId="77777777" w:rsidR="007B58FB" w:rsidRPr="00954710" w:rsidRDefault="007B58FB" w:rsidP="007B58FB">
      <w:pPr>
        <w:pStyle w:val="ECVComments"/>
        <w:ind w:left="3119" w:right="170"/>
        <w:jc w:val="both"/>
        <w:rPr>
          <w:rFonts w:ascii="Cambria" w:hAnsi="Cambria"/>
          <w:color w:val="auto"/>
          <w:sz w:val="24"/>
        </w:rPr>
      </w:pPr>
    </w:p>
    <w:p w14:paraId="11CCDE56" w14:textId="77777777" w:rsidR="007B58FB" w:rsidRPr="00954710" w:rsidRDefault="007B58FB" w:rsidP="007B58FB">
      <w:pPr>
        <w:pStyle w:val="ECVComments"/>
        <w:ind w:left="3119" w:right="170"/>
        <w:jc w:val="both"/>
        <w:rPr>
          <w:rFonts w:ascii="Cambria" w:hAnsi="Cambria"/>
          <w:color w:val="auto"/>
          <w:sz w:val="24"/>
        </w:rPr>
      </w:pPr>
      <w:r w:rsidRPr="004B731B">
        <w:rPr>
          <w:rFonts w:ascii="Cambria" w:hAnsi="Cambria"/>
          <w:i/>
          <w:color w:val="auto"/>
          <w:sz w:val="24"/>
        </w:rPr>
        <w:t>Lavoro a tempo parziale: piccole flessibilità crescono</w:t>
      </w:r>
      <w:r w:rsidRPr="00954710">
        <w:rPr>
          <w:rFonts w:ascii="Cambria" w:hAnsi="Cambria"/>
          <w:color w:val="auto"/>
          <w:sz w:val="24"/>
        </w:rPr>
        <w:t xml:space="preserve">, in </w:t>
      </w:r>
      <w:proofErr w:type="gramStart"/>
      <w:r w:rsidRPr="004B731B">
        <w:rPr>
          <w:rFonts w:ascii="Cambria" w:hAnsi="Cambria"/>
          <w:i/>
          <w:color w:val="auto"/>
          <w:sz w:val="24"/>
        </w:rPr>
        <w:t>Lav.</w:t>
      </w:r>
      <w:proofErr w:type="gramEnd"/>
      <w:r w:rsidRPr="004B731B">
        <w:rPr>
          <w:rFonts w:ascii="Cambria" w:hAnsi="Cambria"/>
          <w:i/>
          <w:color w:val="auto"/>
          <w:sz w:val="24"/>
        </w:rPr>
        <w:t xml:space="preserve"> giur</w:t>
      </w:r>
      <w:r w:rsidRPr="00954710">
        <w:rPr>
          <w:rFonts w:ascii="Cambria" w:hAnsi="Cambria"/>
          <w:color w:val="auto"/>
          <w:sz w:val="24"/>
        </w:rPr>
        <w:t>., 2001, 307-312</w:t>
      </w:r>
    </w:p>
    <w:p w14:paraId="7B7A5464" w14:textId="77777777" w:rsidR="007B58FB" w:rsidRPr="00954710" w:rsidRDefault="007B58FB" w:rsidP="007B58FB">
      <w:pPr>
        <w:pStyle w:val="ECVComments"/>
        <w:ind w:left="3119" w:right="170"/>
        <w:jc w:val="both"/>
        <w:rPr>
          <w:rFonts w:ascii="Cambria" w:hAnsi="Cambria"/>
          <w:color w:val="auto"/>
          <w:sz w:val="24"/>
        </w:rPr>
      </w:pPr>
    </w:p>
    <w:p w14:paraId="1F0487A7" w14:textId="77777777" w:rsidR="007B58FB" w:rsidRPr="00954710" w:rsidRDefault="007B58FB" w:rsidP="007B58FB">
      <w:pPr>
        <w:pStyle w:val="ECVComments"/>
        <w:ind w:left="3119" w:right="170"/>
        <w:jc w:val="both"/>
        <w:rPr>
          <w:rFonts w:ascii="Cambria" w:hAnsi="Cambria"/>
          <w:color w:val="auto"/>
          <w:sz w:val="24"/>
        </w:rPr>
      </w:pPr>
      <w:r w:rsidRPr="004B731B">
        <w:rPr>
          <w:rFonts w:ascii="Cambria" w:hAnsi="Cambria"/>
          <w:i/>
          <w:color w:val="auto"/>
          <w:sz w:val="24"/>
        </w:rPr>
        <w:t xml:space="preserve">Art.5 - Sez. I - Tutela del lavoro a tempo parziale (in caso di trasformazione del rapporto </w:t>
      </w:r>
      <w:proofErr w:type="gramStart"/>
      <w:r w:rsidRPr="004B731B">
        <w:rPr>
          <w:rFonts w:ascii="Cambria" w:hAnsi="Cambria"/>
          <w:i/>
          <w:color w:val="auto"/>
          <w:sz w:val="24"/>
        </w:rPr>
        <w:t>di</w:t>
      </w:r>
      <w:proofErr w:type="gramEnd"/>
      <w:r w:rsidRPr="004B731B">
        <w:rPr>
          <w:rFonts w:ascii="Cambria" w:hAnsi="Cambria"/>
          <w:i/>
          <w:color w:val="auto"/>
          <w:sz w:val="24"/>
        </w:rPr>
        <w:t xml:space="preserve"> lavoro)</w:t>
      </w:r>
      <w:r w:rsidRPr="00954710">
        <w:rPr>
          <w:rFonts w:ascii="Cambria" w:hAnsi="Cambria"/>
          <w:color w:val="auto"/>
          <w:sz w:val="24"/>
        </w:rPr>
        <w:t xml:space="preserve">, in AA.VV., </w:t>
      </w:r>
      <w:r w:rsidRPr="004B731B">
        <w:rPr>
          <w:rFonts w:ascii="Cambria" w:hAnsi="Cambria"/>
          <w:i/>
          <w:color w:val="auto"/>
          <w:sz w:val="24"/>
        </w:rPr>
        <w:t>Il lavoro a tempo parziale. Decreto Legislativo n. 61/2000</w:t>
      </w:r>
      <w:r w:rsidRPr="00954710">
        <w:rPr>
          <w:rFonts w:ascii="Cambria" w:hAnsi="Cambria"/>
          <w:color w:val="auto"/>
          <w:sz w:val="24"/>
        </w:rPr>
        <w:t>, Ipsoa, Milano, 2001, 125-158</w:t>
      </w:r>
    </w:p>
    <w:p w14:paraId="0BD4C6F2" w14:textId="77777777" w:rsidR="007B58FB" w:rsidRPr="00954710" w:rsidRDefault="007B58FB" w:rsidP="007B58FB">
      <w:pPr>
        <w:pStyle w:val="ECVComments"/>
        <w:ind w:left="3119" w:right="170"/>
        <w:jc w:val="both"/>
        <w:rPr>
          <w:rFonts w:ascii="Cambria" w:hAnsi="Cambria"/>
          <w:color w:val="auto"/>
          <w:sz w:val="24"/>
        </w:rPr>
      </w:pPr>
    </w:p>
    <w:p w14:paraId="7CE0EB02" w14:textId="77777777" w:rsidR="007B58FB" w:rsidRPr="004F3849" w:rsidRDefault="007B58FB" w:rsidP="007B58FB">
      <w:pPr>
        <w:pStyle w:val="ECVComments"/>
        <w:ind w:left="3119" w:right="170"/>
        <w:jc w:val="both"/>
        <w:rPr>
          <w:rFonts w:ascii="Cambria" w:hAnsi="Cambria"/>
          <w:b/>
          <w:bCs/>
          <w:color w:val="auto"/>
          <w:kern w:val="24"/>
          <w:sz w:val="24"/>
        </w:rPr>
      </w:pPr>
      <w:r w:rsidRPr="004F3849">
        <w:rPr>
          <w:rFonts w:ascii="Cambria" w:hAnsi="Cambria"/>
          <w:b/>
          <w:bCs/>
          <w:color w:val="auto"/>
          <w:kern w:val="24"/>
          <w:sz w:val="24"/>
        </w:rPr>
        <w:t>1999</w:t>
      </w:r>
    </w:p>
    <w:p w14:paraId="5BA4954D" w14:textId="77777777" w:rsidR="007B58FB" w:rsidRPr="00954710" w:rsidRDefault="007B58FB" w:rsidP="007B58FB">
      <w:pPr>
        <w:pStyle w:val="ECVComments"/>
        <w:ind w:left="3119" w:right="170"/>
        <w:jc w:val="both"/>
        <w:rPr>
          <w:rFonts w:ascii="Cambria" w:hAnsi="Cambria"/>
          <w:color w:val="auto"/>
          <w:sz w:val="24"/>
        </w:rPr>
      </w:pPr>
    </w:p>
    <w:p w14:paraId="54008243" w14:textId="77777777" w:rsidR="007B58FB" w:rsidRPr="00954710" w:rsidRDefault="007B58FB" w:rsidP="007B58FB">
      <w:pPr>
        <w:pStyle w:val="ECVComments"/>
        <w:ind w:left="3119" w:right="170"/>
        <w:jc w:val="both"/>
        <w:rPr>
          <w:rFonts w:ascii="Cambria" w:hAnsi="Cambria"/>
          <w:color w:val="auto"/>
          <w:sz w:val="24"/>
        </w:rPr>
      </w:pPr>
      <w:proofErr w:type="gramStart"/>
      <w:r w:rsidRPr="004F3849">
        <w:rPr>
          <w:rFonts w:ascii="Cambria" w:hAnsi="Cambria"/>
          <w:i/>
          <w:color w:val="auto"/>
          <w:sz w:val="24"/>
        </w:rPr>
        <w:t>Lavoro (mercato del)</w:t>
      </w:r>
      <w:r w:rsidRPr="00954710">
        <w:rPr>
          <w:rFonts w:ascii="Cambria" w:hAnsi="Cambria"/>
          <w:color w:val="auto"/>
          <w:sz w:val="24"/>
        </w:rPr>
        <w:t xml:space="preserve">, in AA.VV., (a cura di) </w:t>
      </w:r>
      <w:proofErr w:type="spellStart"/>
      <w:r w:rsidRPr="00954710">
        <w:rPr>
          <w:rFonts w:ascii="Cambria" w:hAnsi="Cambria"/>
          <w:color w:val="auto"/>
          <w:sz w:val="24"/>
        </w:rPr>
        <w:t>Mezzetti</w:t>
      </w:r>
      <w:proofErr w:type="spellEnd"/>
      <w:r w:rsidRPr="00954710">
        <w:rPr>
          <w:rFonts w:ascii="Cambria" w:hAnsi="Cambria"/>
          <w:color w:val="auto"/>
          <w:sz w:val="24"/>
        </w:rPr>
        <w:t xml:space="preserve"> L., </w:t>
      </w:r>
      <w:r w:rsidRPr="004F3849">
        <w:rPr>
          <w:rFonts w:ascii="Cambria" w:hAnsi="Cambria"/>
          <w:i/>
          <w:color w:val="auto"/>
          <w:sz w:val="24"/>
        </w:rPr>
        <w:t>Dizionario giuridico delle autonomie locali</w:t>
      </w:r>
      <w:r w:rsidRPr="00954710">
        <w:rPr>
          <w:rFonts w:ascii="Cambria" w:hAnsi="Cambria"/>
          <w:color w:val="auto"/>
          <w:sz w:val="24"/>
        </w:rPr>
        <w:t>, 1999, 757-786</w:t>
      </w:r>
      <w:proofErr w:type="gramEnd"/>
    </w:p>
    <w:p w14:paraId="329235A2" w14:textId="77777777" w:rsidR="007B58FB" w:rsidRPr="00954710" w:rsidRDefault="007B58FB" w:rsidP="007B58FB">
      <w:pPr>
        <w:pStyle w:val="ECVComments"/>
        <w:ind w:left="3119" w:right="170"/>
        <w:jc w:val="both"/>
        <w:rPr>
          <w:rFonts w:ascii="Cambria" w:hAnsi="Cambria"/>
          <w:color w:val="auto"/>
          <w:sz w:val="24"/>
        </w:rPr>
      </w:pPr>
    </w:p>
    <w:p w14:paraId="2E2053E8" w14:textId="77777777" w:rsidR="007B58FB" w:rsidRPr="004F3849" w:rsidRDefault="007B58FB" w:rsidP="007B58FB">
      <w:pPr>
        <w:pStyle w:val="ECVComments"/>
        <w:ind w:left="3119" w:right="170"/>
        <w:jc w:val="both"/>
        <w:rPr>
          <w:rFonts w:ascii="Cambria" w:hAnsi="Cambria"/>
          <w:b/>
          <w:bCs/>
          <w:color w:val="auto"/>
          <w:kern w:val="24"/>
          <w:sz w:val="24"/>
        </w:rPr>
      </w:pPr>
      <w:r w:rsidRPr="004F3849">
        <w:rPr>
          <w:rFonts w:ascii="Cambria" w:hAnsi="Cambria"/>
          <w:b/>
          <w:bCs/>
          <w:color w:val="auto"/>
          <w:kern w:val="24"/>
          <w:sz w:val="24"/>
        </w:rPr>
        <w:t>1998</w:t>
      </w:r>
    </w:p>
    <w:p w14:paraId="293FACC5" w14:textId="77777777" w:rsidR="007B58FB" w:rsidRPr="00954710" w:rsidRDefault="007B58FB" w:rsidP="007B58FB">
      <w:pPr>
        <w:pStyle w:val="ECVComments"/>
        <w:ind w:left="3119" w:right="170"/>
        <w:jc w:val="both"/>
        <w:rPr>
          <w:rFonts w:ascii="Cambria" w:hAnsi="Cambria"/>
          <w:color w:val="auto"/>
          <w:sz w:val="24"/>
        </w:rPr>
      </w:pPr>
    </w:p>
    <w:p w14:paraId="0AD3D1F8" w14:textId="77777777" w:rsidR="007B58FB" w:rsidRPr="00954710" w:rsidRDefault="007B58FB" w:rsidP="007B58FB">
      <w:pPr>
        <w:pStyle w:val="ECVComments"/>
        <w:ind w:left="3119" w:right="170"/>
        <w:jc w:val="both"/>
        <w:rPr>
          <w:rFonts w:ascii="Cambria" w:hAnsi="Cambria"/>
          <w:color w:val="auto"/>
          <w:sz w:val="24"/>
        </w:rPr>
      </w:pPr>
      <w:proofErr w:type="gramStart"/>
      <w:r w:rsidRPr="004F3849">
        <w:rPr>
          <w:rFonts w:ascii="Cambria" w:hAnsi="Cambria"/>
          <w:i/>
          <w:color w:val="auto"/>
          <w:sz w:val="24"/>
        </w:rPr>
        <w:t>Trasferimenti, comandi e distacchi</w:t>
      </w:r>
      <w:r w:rsidRPr="00954710">
        <w:rPr>
          <w:rFonts w:ascii="Cambria" w:hAnsi="Cambria"/>
          <w:color w:val="auto"/>
          <w:sz w:val="24"/>
        </w:rPr>
        <w:t xml:space="preserve">, in AA.VV., (a cura di) Carinci F., </w:t>
      </w:r>
      <w:r w:rsidRPr="004F3849">
        <w:rPr>
          <w:rFonts w:ascii="Cambria" w:hAnsi="Cambria"/>
          <w:i/>
          <w:color w:val="auto"/>
          <w:sz w:val="24"/>
        </w:rPr>
        <w:t>Commentario di Diritto del Lavoro</w:t>
      </w:r>
      <w:r w:rsidRPr="00954710">
        <w:rPr>
          <w:rFonts w:ascii="Cambria" w:hAnsi="Cambria"/>
          <w:color w:val="auto"/>
          <w:sz w:val="24"/>
        </w:rPr>
        <w:t>, Utet, Torino, 1998, vol. II, 1114-</w:t>
      </w:r>
      <w:proofErr w:type="gramEnd"/>
      <w:r w:rsidRPr="00954710">
        <w:rPr>
          <w:rFonts w:ascii="Cambria" w:hAnsi="Cambria"/>
          <w:color w:val="auto"/>
          <w:sz w:val="24"/>
        </w:rPr>
        <w:t>1134</w:t>
      </w:r>
    </w:p>
    <w:p w14:paraId="7B2AC6BF" w14:textId="77777777" w:rsidR="007B58FB" w:rsidRPr="00954710" w:rsidRDefault="007B58FB" w:rsidP="007B58FB">
      <w:pPr>
        <w:pStyle w:val="ECVComments"/>
        <w:ind w:left="3119" w:right="170"/>
        <w:jc w:val="both"/>
        <w:rPr>
          <w:rFonts w:ascii="Cambria" w:hAnsi="Cambria"/>
          <w:color w:val="auto"/>
          <w:sz w:val="24"/>
        </w:rPr>
      </w:pPr>
    </w:p>
    <w:p w14:paraId="33177B4F" w14:textId="77777777" w:rsidR="007B58FB" w:rsidRPr="00954710" w:rsidRDefault="007B58FB" w:rsidP="007B58FB">
      <w:pPr>
        <w:pStyle w:val="ECVComments"/>
        <w:ind w:left="3119" w:right="170"/>
        <w:jc w:val="both"/>
        <w:rPr>
          <w:rFonts w:ascii="Cambria" w:hAnsi="Cambria"/>
          <w:color w:val="auto"/>
          <w:sz w:val="24"/>
        </w:rPr>
      </w:pPr>
      <w:proofErr w:type="gramStart"/>
      <w:r w:rsidRPr="004F3849">
        <w:rPr>
          <w:rFonts w:ascii="Cambria" w:hAnsi="Cambria"/>
          <w:i/>
          <w:color w:val="auto"/>
          <w:sz w:val="24"/>
        </w:rPr>
        <w:t>Le modificazioni oggettive: il mutamento di mansioni</w:t>
      </w:r>
      <w:r w:rsidRPr="00954710">
        <w:rPr>
          <w:rFonts w:ascii="Cambria" w:hAnsi="Cambria"/>
          <w:color w:val="auto"/>
          <w:sz w:val="24"/>
        </w:rPr>
        <w:t xml:space="preserve">, in AA.VV., (a cura di) Carinci F., </w:t>
      </w:r>
      <w:r w:rsidRPr="004F3849">
        <w:rPr>
          <w:rFonts w:ascii="Cambria" w:hAnsi="Cambria"/>
          <w:i/>
          <w:color w:val="auto"/>
          <w:sz w:val="24"/>
        </w:rPr>
        <w:t>Commentario di Diritto del lavoro</w:t>
      </w:r>
      <w:r w:rsidRPr="00954710">
        <w:rPr>
          <w:rFonts w:ascii="Cambria" w:hAnsi="Cambria"/>
          <w:color w:val="auto"/>
          <w:sz w:val="24"/>
        </w:rPr>
        <w:t>, Utet, Torino, 19</w:t>
      </w:r>
      <w:proofErr w:type="gramEnd"/>
      <w:r w:rsidRPr="00954710">
        <w:rPr>
          <w:rFonts w:ascii="Cambria" w:hAnsi="Cambria"/>
          <w:color w:val="auto"/>
          <w:sz w:val="24"/>
        </w:rPr>
        <w:t>98, vol. II, 1090-1114</w:t>
      </w:r>
    </w:p>
    <w:p w14:paraId="26E24B29" w14:textId="77777777" w:rsidR="007B58FB" w:rsidRPr="00954710" w:rsidRDefault="007B58FB" w:rsidP="007B58FB">
      <w:pPr>
        <w:pStyle w:val="ECVComments"/>
        <w:ind w:left="3119" w:right="170"/>
        <w:jc w:val="both"/>
        <w:rPr>
          <w:rFonts w:ascii="Cambria" w:hAnsi="Cambria"/>
          <w:color w:val="auto"/>
          <w:sz w:val="24"/>
        </w:rPr>
      </w:pPr>
      <w:proofErr w:type="gramStart"/>
      <w:r w:rsidRPr="00954710">
        <w:rPr>
          <w:rFonts w:ascii="Cambria" w:hAnsi="Cambria"/>
          <w:color w:val="auto"/>
          <w:sz w:val="24"/>
        </w:rPr>
        <w:t>Part-Time, in AA.VV., (a cura di) Carinci F., Commentario di Diritto del lavoro, Utet, Torino, 1998, vol. II, 4522-4654</w:t>
      </w:r>
      <w:proofErr w:type="gramEnd"/>
    </w:p>
    <w:p w14:paraId="526A25FB" w14:textId="77777777" w:rsidR="007B58FB" w:rsidRPr="00954710" w:rsidRDefault="007B58FB" w:rsidP="007B58FB">
      <w:pPr>
        <w:pStyle w:val="ECVComments"/>
        <w:ind w:right="170"/>
        <w:jc w:val="both"/>
        <w:rPr>
          <w:rFonts w:ascii="Cambria" w:hAnsi="Cambria"/>
          <w:color w:val="auto"/>
          <w:sz w:val="24"/>
        </w:rPr>
      </w:pPr>
    </w:p>
    <w:p w14:paraId="4D3FEFF7" w14:textId="77777777" w:rsidR="007B58FB" w:rsidRPr="007604FA" w:rsidRDefault="007B58FB" w:rsidP="007B58FB">
      <w:pPr>
        <w:pStyle w:val="ECVComments"/>
        <w:ind w:left="3119" w:right="170"/>
        <w:jc w:val="both"/>
        <w:rPr>
          <w:rFonts w:ascii="Cambria" w:hAnsi="Cambria"/>
          <w:b/>
          <w:bCs/>
          <w:color w:val="auto"/>
          <w:kern w:val="24"/>
          <w:sz w:val="24"/>
        </w:rPr>
      </w:pPr>
      <w:r w:rsidRPr="007604FA">
        <w:rPr>
          <w:rFonts w:ascii="Cambria" w:hAnsi="Cambria"/>
          <w:b/>
          <w:bCs/>
          <w:color w:val="auto"/>
          <w:kern w:val="24"/>
          <w:sz w:val="24"/>
        </w:rPr>
        <w:t>1996</w:t>
      </w:r>
    </w:p>
    <w:p w14:paraId="28E5B225" w14:textId="77777777" w:rsidR="007B58FB" w:rsidRPr="00954710" w:rsidRDefault="007B58FB" w:rsidP="007B58FB">
      <w:pPr>
        <w:pStyle w:val="ECVComments"/>
        <w:ind w:left="3119" w:right="170"/>
        <w:jc w:val="both"/>
        <w:rPr>
          <w:rFonts w:ascii="Cambria" w:hAnsi="Cambria"/>
          <w:color w:val="auto"/>
          <w:sz w:val="24"/>
        </w:rPr>
      </w:pPr>
    </w:p>
    <w:p w14:paraId="0EF00000" w14:textId="77777777" w:rsidR="007B58FB" w:rsidRPr="00954710" w:rsidRDefault="007B58FB" w:rsidP="007B58FB">
      <w:pPr>
        <w:pStyle w:val="ECVComments"/>
        <w:ind w:left="3119" w:right="170"/>
        <w:jc w:val="both"/>
        <w:rPr>
          <w:rFonts w:ascii="Cambria" w:hAnsi="Cambria"/>
          <w:color w:val="auto"/>
          <w:sz w:val="24"/>
        </w:rPr>
      </w:pPr>
      <w:r w:rsidRPr="007604FA">
        <w:rPr>
          <w:rFonts w:ascii="Cambria" w:hAnsi="Cambria"/>
          <w:i/>
          <w:color w:val="auto"/>
          <w:sz w:val="24"/>
        </w:rPr>
        <w:t xml:space="preserve">Trattamenti </w:t>
      </w:r>
      <w:proofErr w:type="gramStart"/>
      <w:r w:rsidRPr="007604FA">
        <w:rPr>
          <w:rFonts w:ascii="Cambria" w:hAnsi="Cambria"/>
          <w:i/>
          <w:color w:val="auto"/>
          <w:sz w:val="24"/>
        </w:rPr>
        <w:t>pensionistici</w:t>
      </w:r>
      <w:proofErr w:type="gramEnd"/>
      <w:r w:rsidRPr="007604FA">
        <w:rPr>
          <w:rFonts w:ascii="Cambria" w:hAnsi="Cambria"/>
          <w:i/>
          <w:color w:val="auto"/>
          <w:sz w:val="24"/>
        </w:rPr>
        <w:t xml:space="preserve"> e lavori usuranti</w:t>
      </w:r>
      <w:r w:rsidRPr="00954710">
        <w:rPr>
          <w:rFonts w:ascii="Cambria" w:hAnsi="Cambria"/>
          <w:color w:val="auto"/>
          <w:sz w:val="24"/>
        </w:rPr>
        <w:t xml:space="preserve">, in AA.VV., (a cura di) </w:t>
      </w:r>
      <w:proofErr w:type="spellStart"/>
      <w:r w:rsidRPr="00954710">
        <w:rPr>
          <w:rFonts w:ascii="Cambria" w:hAnsi="Cambria"/>
          <w:color w:val="auto"/>
          <w:sz w:val="24"/>
        </w:rPr>
        <w:t>Cester</w:t>
      </w:r>
      <w:proofErr w:type="spellEnd"/>
      <w:r w:rsidRPr="00954710">
        <w:rPr>
          <w:rFonts w:ascii="Cambria" w:hAnsi="Cambria"/>
          <w:color w:val="auto"/>
          <w:sz w:val="24"/>
        </w:rPr>
        <w:t xml:space="preserve"> C., </w:t>
      </w:r>
      <w:r w:rsidRPr="007604FA">
        <w:rPr>
          <w:rFonts w:ascii="Cambria" w:hAnsi="Cambria"/>
          <w:i/>
          <w:color w:val="auto"/>
          <w:sz w:val="24"/>
        </w:rPr>
        <w:t>Commentario alla riforma delle pensioni</w:t>
      </w:r>
      <w:r w:rsidRPr="00954710">
        <w:rPr>
          <w:rFonts w:ascii="Cambria" w:hAnsi="Cambria"/>
          <w:color w:val="auto"/>
          <w:sz w:val="24"/>
        </w:rPr>
        <w:t xml:space="preserve">, </w:t>
      </w:r>
      <w:proofErr w:type="spellStart"/>
      <w:r w:rsidRPr="00954710">
        <w:rPr>
          <w:rFonts w:ascii="Cambria" w:hAnsi="Cambria"/>
          <w:color w:val="auto"/>
          <w:sz w:val="24"/>
        </w:rPr>
        <w:t>Giappichelli</w:t>
      </w:r>
      <w:proofErr w:type="spellEnd"/>
      <w:r w:rsidRPr="00954710">
        <w:rPr>
          <w:rFonts w:ascii="Cambria" w:hAnsi="Cambria"/>
          <w:color w:val="auto"/>
          <w:sz w:val="24"/>
        </w:rPr>
        <w:t>, Torino, 1996, 116-128</w:t>
      </w:r>
    </w:p>
    <w:p w14:paraId="283CA936" w14:textId="77777777" w:rsidR="007B58FB" w:rsidRPr="00954710" w:rsidRDefault="007B58FB" w:rsidP="007B58FB">
      <w:pPr>
        <w:pStyle w:val="ECVComments"/>
        <w:ind w:left="3119" w:right="170"/>
        <w:jc w:val="both"/>
        <w:rPr>
          <w:rFonts w:ascii="Cambria" w:hAnsi="Cambria"/>
          <w:color w:val="auto"/>
          <w:sz w:val="24"/>
        </w:rPr>
      </w:pPr>
    </w:p>
    <w:p w14:paraId="3A3452B6" w14:textId="77777777" w:rsidR="007B58FB" w:rsidRPr="00954710" w:rsidRDefault="007B58FB" w:rsidP="007B58FB">
      <w:pPr>
        <w:pStyle w:val="ECVComments"/>
        <w:ind w:left="3119" w:right="170"/>
        <w:jc w:val="both"/>
        <w:rPr>
          <w:rFonts w:ascii="Cambria" w:hAnsi="Cambria"/>
          <w:color w:val="auto"/>
          <w:sz w:val="24"/>
        </w:rPr>
      </w:pPr>
      <w:r w:rsidRPr="007604FA">
        <w:rPr>
          <w:rFonts w:ascii="Cambria" w:hAnsi="Cambria"/>
          <w:i/>
          <w:color w:val="auto"/>
          <w:sz w:val="24"/>
        </w:rPr>
        <w:t xml:space="preserve">La sospensione dell'obbligazione retributiva per fatto del datore fra impossibilità oggettive </w:t>
      </w:r>
      <w:proofErr w:type="gramStart"/>
      <w:r w:rsidRPr="007604FA">
        <w:rPr>
          <w:rFonts w:ascii="Cambria" w:hAnsi="Cambria"/>
          <w:i/>
          <w:color w:val="auto"/>
          <w:sz w:val="24"/>
        </w:rPr>
        <w:t>a</w:t>
      </w:r>
      <w:proofErr w:type="gramEnd"/>
      <w:r w:rsidRPr="007604FA">
        <w:rPr>
          <w:rFonts w:ascii="Cambria" w:hAnsi="Cambria"/>
          <w:i/>
          <w:color w:val="auto"/>
          <w:sz w:val="24"/>
        </w:rPr>
        <w:t xml:space="preserve"> autonomia contrattuale</w:t>
      </w:r>
      <w:r w:rsidRPr="00954710">
        <w:rPr>
          <w:rFonts w:ascii="Cambria" w:hAnsi="Cambria"/>
          <w:color w:val="auto"/>
          <w:sz w:val="24"/>
        </w:rPr>
        <w:t xml:space="preserve">, in Rivista giuridica del lavoro e della previdenza sociale, vol. II, 230-242 </w:t>
      </w:r>
    </w:p>
    <w:p w14:paraId="0455DEA5" w14:textId="77777777" w:rsidR="007B58FB" w:rsidRPr="00954710" w:rsidRDefault="007B58FB" w:rsidP="007B58FB">
      <w:pPr>
        <w:pStyle w:val="ECVComments"/>
        <w:ind w:left="3119" w:right="170"/>
        <w:jc w:val="both"/>
        <w:rPr>
          <w:rFonts w:ascii="Cambria" w:hAnsi="Cambria"/>
          <w:color w:val="auto"/>
          <w:sz w:val="24"/>
        </w:rPr>
      </w:pPr>
    </w:p>
    <w:p w14:paraId="6D4B2134" w14:textId="77777777" w:rsidR="007B58FB" w:rsidRPr="007604FA" w:rsidRDefault="007B58FB" w:rsidP="007B58FB">
      <w:pPr>
        <w:pStyle w:val="ECVComments"/>
        <w:ind w:left="3119" w:right="170"/>
        <w:jc w:val="both"/>
        <w:rPr>
          <w:rFonts w:ascii="Cambria" w:hAnsi="Cambria"/>
          <w:b/>
          <w:color w:val="auto"/>
          <w:sz w:val="24"/>
        </w:rPr>
      </w:pPr>
      <w:r w:rsidRPr="007604FA">
        <w:rPr>
          <w:rFonts w:ascii="Cambria" w:hAnsi="Cambria"/>
          <w:b/>
          <w:color w:val="auto"/>
          <w:sz w:val="24"/>
        </w:rPr>
        <w:t>1995</w:t>
      </w:r>
    </w:p>
    <w:p w14:paraId="7645A9BE" w14:textId="77777777" w:rsidR="007B58FB" w:rsidRPr="00954710" w:rsidRDefault="007B58FB" w:rsidP="007B58FB">
      <w:pPr>
        <w:pStyle w:val="ECVComments"/>
        <w:ind w:left="3119" w:right="170"/>
        <w:jc w:val="both"/>
        <w:rPr>
          <w:rFonts w:ascii="Cambria" w:hAnsi="Cambria"/>
          <w:color w:val="auto"/>
          <w:sz w:val="24"/>
        </w:rPr>
      </w:pPr>
    </w:p>
    <w:p w14:paraId="698DE6EA" w14:textId="77777777" w:rsidR="007B58FB" w:rsidRPr="00954710" w:rsidRDefault="007B58FB" w:rsidP="007B58FB">
      <w:pPr>
        <w:pStyle w:val="ECVComments"/>
        <w:ind w:left="3119" w:right="170"/>
        <w:jc w:val="both"/>
        <w:rPr>
          <w:rFonts w:ascii="Cambria" w:hAnsi="Cambria"/>
          <w:color w:val="auto"/>
          <w:sz w:val="24"/>
        </w:rPr>
      </w:pPr>
      <w:r w:rsidRPr="007604FA">
        <w:rPr>
          <w:rFonts w:ascii="Cambria" w:hAnsi="Cambria"/>
          <w:i/>
          <w:color w:val="auto"/>
          <w:sz w:val="24"/>
        </w:rPr>
        <w:t>Part-time: proposte di modifica</w:t>
      </w:r>
      <w:r w:rsidRPr="00954710">
        <w:rPr>
          <w:rFonts w:ascii="Cambria" w:hAnsi="Cambria"/>
          <w:color w:val="auto"/>
          <w:sz w:val="24"/>
        </w:rPr>
        <w:t xml:space="preserve">, </w:t>
      </w:r>
      <w:r w:rsidRPr="007604FA">
        <w:rPr>
          <w:rFonts w:ascii="Cambria" w:hAnsi="Cambria"/>
          <w:i/>
          <w:color w:val="auto"/>
          <w:sz w:val="24"/>
        </w:rPr>
        <w:t xml:space="preserve">in Dir </w:t>
      </w:r>
      <w:proofErr w:type="spellStart"/>
      <w:proofErr w:type="gramStart"/>
      <w:r w:rsidRPr="007604FA">
        <w:rPr>
          <w:rFonts w:ascii="Cambria" w:hAnsi="Cambria"/>
          <w:i/>
          <w:color w:val="auto"/>
          <w:sz w:val="24"/>
        </w:rPr>
        <w:t>prat</w:t>
      </w:r>
      <w:proofErr w:type="spellEnd"/>
      <w:r w:rsidRPr="007604FA">
        <w:rPr>
          <w:rFonts w:ascii="Cambria" w:hAnsi="Cambria"/>
          <w:i/>
          <w:color w:val="auto"/>
          <w:sz w:val="24"/>
        </w:rPr>
        <w:t>.</w:t>
      </w:r>
      <w:proofErr w:type="gramEnd"/>
      <w:r w:rsidRPr="007604FA">
        <w:rPr>
          <w:rFonts w:ascii="Cambria" w:hAnsi="Cambria"/>
          <w:i/>
          <w:color w:val="auto"/>
          <w:sz w:val="24"/>
        </w:rPr>
        <w:t xml:space="preserve"> Lav.</w:t>
      </w:r>
      <w:r w:rsidRPr="00954710">
        <w:rPr>
          <w:rFonts w:ascii="Cambria" w:hAnsi="Cambria"/>
          <w:color w:val="auto"/>
          <w:sz w:val="24"/>
        </w:rPr>
        <w:t>, 1995, 9, 595-599</w:t>
      </w:r>
      <w:r>
        <w:rPr>
          <w:rFonts w:ascii="Cambria" w:hAnsi="Cambria"/>
          <w:color w:val="auto"/>
          <w:sz w:val="24"/>
        </w:rPr>
        <w:t xml:space="preserve"> (ISSN: 1591-2132)</w:t>
      </w:r>
    </w:p>
    <w:p w14:paraId="03E099D2" w14:textId="77777777" w:rsidR="007B58FB" w:rsidRPr="00954710" w:rsidRDefault="007B58FB" w:rsidP="007B58FB">
      <w:pPr>
        <w:pStyle w:val="ECVComments"/>
        <w:ind w:left="3119" w:right="170"/>
        <w:jc w:val="both"/>
        <w:rPr>
          <w:rFonts w:ascii="Cambria" w:hAnsi="Cambria"/>
          <w:color w:val="auto"/>
          <w:sz w:val="24"/>
        </w:rPr>
      </w:pPr>
    </w:p>
    <w:p w14:paraId="5A79B599" w14:textId="77777777" w:rsidR="007B58FB" w:rsidRPr="007604FA" w:rsidRDefault="007B58FB" w:rsidP="007B58FB">
      <w:pPr>
        <w:pStyle w:val="ECVComments"/>
        <w:ind w:left="3119" w:right="170"/>
        <w:jc w:val="both"/>
        <w:rPr>
          <w:rFonts w:ascii="Cambria" w:hAnsi="Cambria"/>
          <w:b/>
          <w:color w:val="auto"/>
          <w:sz w:val="24"/>
        </w:rPr>
      </w:pPr>
      <w:r w:rsidRPr="007604FA">
        <w:rPr>
          <w:rFonts w:ascii="Cambria" w:hAnsi="Cambria"/>
          <w:b/>
          <w:color w:val="auto"/>
          <w:sz w:val="24"/>
        </w:rPr>
        <w:t>1994</w:t>
      </w:r>
    </w:p>
    <w:p w14:paraId="0A38A426" w14:textId="77777777" w:rsidR="007B58FB" w:rsidRPr="00954710" w:rsidRDefault="007B58FB" w:rsidP="007B58FB">
      <w:pPr>
        <w:pStyle w:val="ECVComments"/>
        <w:ind w:left="3119" w:right="170"/>
        <w:jc w:val="both"/>
        <w:rPr>
          <w:rFonts w:ascii="Cambria" w:hAnsi="Cambria"/>
          <w:color w:val="auto"/>
          <w:sz w:val="24"/>
        </w:rPr>
      </w:pPr>
    </w:p>
    <w:p w14:paraId="39FDF90E" w14:textId="77777777" w:rsidR="007B58FB" w:rsidRPr="00954710" w:rsidRDefault="007B58FB" w:rsidP="007B58FB">
      <w:pPr>
        <w:pStyle w:val="ECVComments"/>
        <w:ind w:left="3119" w:right="170"/>
        <w:jc w:val="both"/>
        <w:rPr>
          <w:rFonts w:ascii="Cambria" w:hAnsi="Cambria"/>
          <w:color w:val="auto"/>
          <w:sz w:val="24"/>
        </w:rPr>
      </w:pPr>
      <w:proofErr w:type="gramStart"/>
      <w:r w:rsidRPr="007604FA">
        <w:rPr>
          <w:rFonts w:ascii="Cambria" w:hAnsi="Cambria"/>
          <w:i/>
          <w:color w:val="auto"/>
          <w:sz w:val="24"/>
        </w:rPr>
        <w:t>Lavoro a tempo parziale, vizio di forma e vizio di sostanza</w:t>
      </w:r>
      <w:r w:rsidRPr="00954710">
        <w:rPr>
          <w:rFonts w:ascii="Cambria" w:hAnsi="Cambria"/>
          <w:color w:val="auto"/>
          <w:sz w:val="24"/>
        </w:rPr>
        <w:t xml:space="preserve">, in </w:t>
      </w:r>
      <w:r w:rsidRPr="007604FA">
        <w:rPr>
          <w:rFonts w:ascii="Cambria" w:hAnsi="Cambria"/>
          <w:i/>
          <w:color w:val="auto"/>
          <w:sz w:val="24"/>
        </w:rPr>
        <w:t>Rivista Giuridica del lavoro e della previdenza sociale</w:t>
      </w:r>
      <w:r w:rsidRPr="00954710">
        <w:rPr>
          <w:rFonts w:ascii="Cambria" w:hAnsi="Cambria"/>
          <w:color w:val="auto"/>
          <w:sz w:val="24"/>
        </w:rPr>
        <w:t>, 1994, 1, 41-56</w:t>
      </w:r>
      <w:r>
        <w:rPr>
          <w:rFonts w:ascii="Cambria" w:hAnsi="Cambria"/>
          <w:color w:val="auto"/>
          <w:sz w:val="24"/>
        </w:rPr>
        <w:t xml:space="preserve"> (ISS</w:t>
      </w:r>
      <w:proofErr w:type="gramEnd"/>
      <w:r>
        <w:rPr>
          <w:rFonts w:ascii="Cambria" w:hAnsi="Cambria"/>
          <w:color w:val="auto"/>
          <w:sz w:val="24"/>
        </w:rPr>
        <w:t>N: 0392-7229)</w:t>
      </w:r>
    </w:p>
    <w:p w14:paraId="5F487137" w14:textId="77777777" w:rsidR="007B58FB" w:rsidRPr="00954710" w:rsidRDefault="007B58FB" w:rsidP="007B58FB">
      <w:pPr>
        <w:pStyle w:val="ECVComments"/>
        <w:ind w:left="3119" w:right="170"/>
        <w:jc w:val="both"/>
        <w:rPr>
          <w:rFonts w:ascii="Cambria" w:hAnsi="Cambria"/>
          <w:color w:val="auto"/>
          <w:sz w:val="24"/>
        </w:rPr>
      </w:pPr>
    </w:p>
    <w:p w14:paraId="792C30BB" w14:textId="77777777" w:rsidR="007B58FB" w:rsidRPr="007604FA" w:rsidRDefault="007B58FB" w:rsidP="007B58FB">
      <w:pPr>
        <w:pStyle w:val="ECVComments"/>
        <w:ind w:left="3119" w:right="170"/>
        <w:jc w:val="both"/>
        <w:rPr>
          <w:rFonts w:ascii="Cambria" w:hAnsi="Cambria"/>
          <w:b/>
          <w:color w:val="auto"/>
          <w:sz w:val="24"/>
        </w:rPr>
      </w:pPr>
      <w:r w:rsidRPr="007604FA">
        <w:rPr>
          <w:rFonts w:ascii="Cambria" w:hAnsi="Cambria"/>
          <w:b/>
          <w:color w:val="auto"/>
          <w:sz w:val="24"/>
        </w:rPr>
        <w:t>1993</w:t>
      </w:r>
    </w:p>
    <w:p w14:paraId="2F566966" w14:textId="77777777" w:rsidR="007B58FB" w:rsidRPr="00954710" w:rsidRDefault="007B58FB" w:rsidP="007B58FB">
      <w:pPr>
        <w:pStyle w:val="ECVComments"/>
        <w:ind w:left="3119" w:right="170"/>
        <w:jc w:val="both"/>
        <w:rPr>
          <w:rFonts w:ascii="Cambria" w:hAnsi="Cambria"/>
          <w:color w:val="auto"/>
          <w:sz w:val="24"/>
        </w:rPr>
      </w:pPr>
    </w:p>
    <w:p w14:paraId="21164473" w14:textId="77777777" w:rsidR="007B58FB" w:rsidRPr="00954710" w:rsidRDefault="007B58FB" w:rsidP="007B58FB">
      <w:pPr>
        <w:pStyle w:val="ECVComments"/>
        <w:ind w:left="3119" w:right="170"/>
        <w:jc w:val="both"/>
        <w:rPr>
          <w:rFonts w:ascii="Cambria" w:hAnsi="Cambria"/>
          <w:color w:val="auto"/>
          <w:sz w:val="24"/>
        </w:rPr>
      </w:pPr>
      <w:r w:rsidRPr="007604FA">
        <w:rPr>
          <w:rFonts w:ascii="Cambria" w:hAnsi="Cambria"/>
          <w:i/>
          <w:color w:val="auto"/>
          <w:sz w:val="24"/>
        </w:rPr>
        <w:t>"Part-time": la Corte costituzionale detta le istruzioni per l'uso e le sanzioni per l'abuso</w:t>
      </w:r>
      <w:r w:rsidRPr="00954710">
        <w:rPr>
          <w:rFonts w:ascii="Cambria" w:hAnsi="Cambria"/>
          <w:color w:val="auto"/>
          <w:sz w:val="24"/>
        </w:rPr>
        <w:t xml:space="preserve">, </w:t>
      </w:r>
      <w:r>
        <w:rPr>
          <w:rFonts w:ascii="Cambria" w:hAnsi="Cambria"/>
          <w:color w:val="auto"/>
          <w:sz w:val="24"/>
        </w:rPr>
        <w:t xml:space="preserve">in </w:t>
      </w:r>
      <w:r w:rsidRPr="007604FA">
        <w:rPr>
          <w:rFonts w:ascii="Cambria" w:hAnsi="Cambria"/>
          <w:i/>
          <w:color w:val="auto"/>
          <w:sz w:val="24"/>
        </w:rPr>
        <w:t xml:space="preserve">Giur. </w:t>
      </w:r>
      <w:proofErr w:type="spellStart"/>
      <w:proofErr w:type="gramStart"/>
      <w:r w:rsidRPr="007604FA">
        <w:rPr>
          <w:rFonts w:ascii="Cambria" w:hAnsi="Cambria"/>
          <w:i/>
          <w:color w:val="auto"/>
          <w:sz w:val="24"/>
        </w:rPr>
        <w:t>It</w:t>
      </w:r>
      <w:proofErr w:type="spellEnd"/>
      <w:r>
        <w:rPr>
          <w:rFonts w:ascii="Cambria" w:hAnsi="Cambria"/>
          <w:i/>
          <w:color w:val="auto"/>
          <w:sz w:val="24"/>
        </w:rPr>
        <w:t>.</w:t>
      </w:r>
      <w:proofErr w:type="gramEnd"/>
      <w:r w:rsidRPr="00954710">
        <w:rPr>
          <w:rFonts w:ascii="Cambria" w:hAnsi="Cambria"/>
          <w:color w:val="auto"/>
          <w:sz w:val="24"/>
        </w:rPr>
        <w:t>, 1993, 2, 3-31</w:t>
      </w:r>
      <w:r>
        <w:rPr>
          <w:rFonts w:ascii="Cambria" w:hAnsi="Cambria"/>
          <w:color w:val="auto"/>
          <w:sz w:val="24"/>
        </w:rPr>
        <w:t xml:space="preserve"> (ISSN: 1125-3029)</w:t>
      </w:r>
    </w:p>
    <w:p w14:paraId="6E4CB3CF" w14:textId="77777777" w:rsidR="007B58FB" w:rsidRPr="00954710" w:rsidRDefault="007B58FB" w:rsidP="007B58FB">
      <w:pPr>
        <w:pStyle w:val="ECVComments"/>
        <w:ind w:left="3119" w:right="170"/>
        <w:jc w:val="both"/>
        <w:rPr>
          <w:rFonts w:ascii="Cambria" w:hAnsi="Cambria"/>
          <w:color w:val="auto"/>
          <w:sz w:val="24"/>
        </w:rPr>
      </w:pPr>
    </w:p>
    <w:p w14:paraId="0F9B09B5" w14:textId="77777777" w:rsidR="007B58FB" w:rsidRPr="00954710" w:rsidRDefault="007B58FB" w:rsidP="007B58FB">
      <w:pPr>
        <w:pStyle w:val="ECVComments"/>
        <w:ind w:left="3119" w:right="170"/>
        <w:jc w:val="both"/>
        <w:rPr>
          <w:rFonts w:ascii="Cambria" w:hAnsi="Cambria"/>
          <w:color w:val="auto"/>
          <w:sz w:val="24"/>
        </w:rPr>
      </w:pPr>
      <w:proofErr w:type="gramStart"/>
      <w:r>
        <w:rPr>
          <w:rFonts w:ascii="Cambria" w:hAnsi="Cambria"/>
          <w:color w:val="auto"/>
          <w:sz w:val="24"/>
        </w:rPr>
        <w:t xml:space="preserve">Brollo M., Campanella P., </w:t>
      </w:r>
      <w:r w:rsidRPr="007604FA">
        <w:rPr>
          <w:rFonts w:ascii="Cambria" w:hAnsi="Cambria"/>
          <w:i/>
          <w:color w:val="auto"/>
          <w:sz w:val="24"/>
        </w:rPr>
        <w:t>Contratto e rapporto individuale di lavoro</w:t>
      </w:r>
      <w:r w:rsidRPr="00954710">
        <w:rPr>
          <w:rFonts w:ascii="Cambria" w:hAnsi="Cambria"/>
          <w:color w:val="auto"/>
          <w:sz w:val="24"/>
        </w:rPr>
        <w:t xml:space="preserve">, in </w:t>
      </w:r>
      <w:r w:rsidRPr="007604FA">
        <w:rPr>
          <w:rFonts w:ascii="Cambria" w:hAnsi="Cambria"/>
          <w:i/>
          <w:color w:val="auto"/>
          <w:sz w:val="24"/>
        </w:rPr>
        <w:t>Giornale di Diritto del Lavoro e di relazioni industriali</w:t>
      </w:r>
      <w:r w:rsidRPr="00954710">
        <w:rPr>
          <w:rFonts w:ascii="Cambria" w:hAnsi="Cambria"/>
          <w:color w:val="auto"/>
          <w:sz w:val="24"/>
        </w:rPr>
        <w:t>, 1993, 59</w:t>
      </w:r>
      <w:proofErr w:type="gramEnd"/>
      <w:r w:rsidRPr="00954710">
        <w:rPr>
          <w:rFonts w:ascii="Cambria" w:hAnsi="Cambria"/>
          <w:color w:val="auto"/>
          <w:sz w:val="24"/>
        </w:rPr>
        <w:t>-60, 717-736</w:t>
      </w:r>
      <w:r>
        <w:rPr>
          <w:rFonts w:ascii="Cambria" w:hAnsi="Cambria"/>
          <w:color w:val="auto"/>
          <w:sz w:val="24"/>
        </w:rPr>
        <w:t xml:space="preserve"> (ISSN: 1720-4321)</w:t>
      </w:r>
    </w:p>
    <w:p w14:paraId="49D021D2" w14:textId="77777777" w:rsidR="007B58FB" w:rsidRPr="00954710" w:rsidRDefault="007B58FB" w:rsidP="007B58FB">
      <w:pPr>
        <w:pStyle w:val="ECVComments"/>
        <w:ind w:left="3119" w:right="170"/>
        <w:jc w:val="both"/>
        <w:rPr>
          <w:rFonts w:ascii="Cambria" w:hAnsi="Cambria"/>
          <w:color w:val="auto"/>
          <w:sz w:val="24"/>
        </w:rPr>
      </w:pPr>
    </w:p>
    <w:p w14:paraId="50AE508D" w14:textId="77777777" w:rsidR="007B58FB" w:rsidRPr="00954710" w:rsidRDefault="007B58FB" w:rsidP="007B58FB">
      <w:pPr>
        <w:pStyle w:val="ECVComments"/>
        <w:ind w:left="3119" w:right="170"/>
        <w:jc w:val="both"/>
        <w:rPr>
          <w:rFonts w:ascii="Cambria" w:hAnsi="Cambria"/>
          <w:color w:val="auto"/>
          <w:sz w:val="24"/>
        </w:rPr>
      </w:pPr>
      <w:proofErr w:type="gramStart"/>
      <w:r w:rsidRPr="00954710">
        <w:rPr>
          <w:rFonts w:ascii="Cambria" w:hAnsi="Cambria"/>
          <w:color w:val="auto"/>
          <w:sz w:val="24"/>
        </w:rPr>
        <w:t xml:space="preserve">Mansioni e qualifiche dei lavoratori, in Digesto delle discipline privatistiche, sezione commerciale, Utet, Torino, 1993, IX, 3-36 </w:t>
      </w:r>
      <w:proofErr w:type="gramEnd"/>
    </w:p>
    <w:p w14:paraId="4A551434" w14:textId="77777777" w:rsidR="007B58FB" w:rsidRPr="00954710" w:rsidRDefault="007B58FB" w:rsidP="007B58FB">
      <w:pPr>
        <w:pStyle w:val="ECVComments"/>
        <w:ind w:left="3119" w:right="170"/>
        <w:jc w:val="both"/>
        <w:rPr>
          <w:rFonts w:ascii="Cambria" w:hAnsi="Cambria"/>
          <w:color w:val="auto"/>
          <w:sz w:val="24"/>
        </w:rPr>
      </w:pPr>
    </w:p>
    <w:p w14:paraId="3CF4E6B5" w14:textId="77777777" w:rsidR="007B58FB" w:rsidRPr="00954710" w:rsidRDefault="007B58FB" w:rsidP="007B58FB">
      <w:pPr>
        <w:pStyle w:val="ECVComments"/>
        <w:ind w:left="3119" w:right="170"/>
        <w:jc w:val="both"/>
        <w:rPr>
          <w:rFonts w:ascii="Cambria" w:hAnsi="Cambria"/>
          <w:color w:val="auto"/>
          <w:sz w:val="24"/>
        </w:rPr>
      </w:pPr>
      <w:r w:rsidRPr="007604FA">
        <w:rPr>
          <w:rFonts w:ascii="Cambria" w:hAnsi="Cambria"/>
          <w:i/>
          <w:color w:val="auto"/>
          <w:sz w:val="24"/>
        </w:rPr>
        <w:t>La forma e la predeterminazione del contenuto del contratto dilaverò a tempo parziale</w:t>
      </w:r>
      <w:r w:rsidRPr="00954710">
        <w:rPr>
          <w:rFonts w:ascii="Cambria" w:hAnsi="Cambria"/>
          <w:color w:val="auto"/>
          <w:sz w:val="24"/>
        </w:rPr>
        <w:t xml:space="preserve">, in </w:t>
      </w:r>
      <w:r w:rsidRPr="007604FA">
        <w:rPr>
          <w:rFonts w:ascii="Cambria" w:hAnsi="Cambria"/>
          <w:i/>
          <w:color w:val="auto"/>
          <w:sz w:val="24"/>
        </w:rPr>
        <w:t>Lavoro e Diritto</w:t>
      </w:r>
      <w:r w:rsidRPr="00954710">
        <w:rPr>
          <w:rFonts w:ascii="Cambria" w:hAnsi="Cambria"/>
          <w:color w:val="auto"/>
          <w:sz w:val="24"/>
        </w:rPr>
        <w:t>, 1993, 2, 335-360</w:t>
      </w:r>
      <w:r>
        <w:rPr>
          <w:rFonts w:ascii="Cambria" w:hAnsi="Cambria"/>
          <w:color w:val="auto"/>
          <w:sz w:val="24"/>
        </w:rPr>
        <w:t xml:space="preserve"> (ISSN: 1120-947X)</w:t>
      </w:r>
    </w:p>
    <w:p w14:paraId="1A43831A" w14:textId="77777777" w:rsidR="007B58FB" w:rsidRPr="00954710" w:rsidRDefault="007B58FB" w:rsidP="007B58FB">
      <w:pPr>
        <w:pStyle w:val="ECVComments"/>
        <w:ind w:left="3119" w:right="170"/>
        <w:jc w:val="both"/>
        <w:rPr>
          <w:rFonts w:ascii="Cambria" w:hAnsi="Cambria"/>
          <w:color w:val="auto"/>
          <w:sz w:val="24"/>
        </w:rPr>
      </w:pPr>
    </w:p>
    <w:p w14:paraId="2B092BA7" w14:textId="77777777" w:rsidR="007B58FB" w:rsidRPr="007604FA" w:rsidRDefault="007B58FB" w:rsidP="007B58FB">
      <w:pPr>
        <w:pStyle w:val="ECVComments"/>
        <w:ind w:left="3119" w:right="170"/>
        <w:jc w:val="both"/>
        <w:rPr>
          <w:rFonts w:ascii="Cambria" w:hAnsi="Cambria"/>
          <w:b/>
          <w:color w:val="auto"/>
          <w:sz w:val="24"/>
        </w:rPr>
      </w:pPr>
      <w:r w:rsidRPr="007604FA">
        <w:rPr>
          <w:rFonts w:ascii="Cambria" w:hAnsi="Cambria"/>
          <w:b/>
          <w:color w:val="auto"/>
          <w:sz w:val="24"/>
        </w:rPr>
        <w:t>1991</w:t>
      </w:r>
    </w:p>
    <w:p w14:paraId="19DC69C8" w14:textId="77777777" w:rsidR="007B58FB" w:rsidRPr="00954710" w:rsidRDefault="007B58FB" w:rsidP="007B58FB">
      <w:pPr>
        <w:pStyle w:val="ECVComments"/>
        <w:ind w:left="3119" w:right="170"/>
        <w:jc w:val="both"/>
        <w:rPr>
          <w:rFonts w:ascii="Cambria" w:hAnsi="Cambria"/>
          <w:color w:val="auto"/>
          <w:sz w:val="24"/>
        </w:rPr>
      </w:pPr>
    </w:p>
    <w:p w14:paraId="37D2D567" w14:textId="77777777" w:rsidR="007B58FB" w:rsidRPr="00954710" w:rsidRDefault="007B58FB" w:rsidP="007B58FB">
      <w:pPr>
        <w:pStyle w:val="ECVComments"/>
        <w:ind w:left="3119" w:right="170"/>
        <w:jc w:val="both"/>
        <w:rPr>
          <w:rFonts w:ascii="Cambria" w:hAnsi="Cambria"/>
          <w:color w:val="auto"/>
          <w:sz w:val="24"/>
        </w:rPr>
      </w:pPr>
      <w:r w:rsidRPr="007604FA">
        <w:rPr>
          <w:rFonts w:ascii="Cambria" w:hAnsi="Cambria"/>
          <w:i/>
          <w:color w:val="auto"/>
          <w:sz w:val="24"/>
        </w:rPr>
        <w:t>Il</w:t>
      </w:r>
      <w:proofErr w:type="gramStart"/>
      <w:r w:rsidRPr="007604FA">
        <w:rPr>
          <w:rFonts w:ascii="Cambria" w:hAnsi="Cambria"/>
          <w:i/>
          <w:color w:val="auto"/>
          <w:sz w:val="24"/>
        </w:rPr>
        <w:t xml:space="preserve"> '</w:t>
      </w:r>
      <w:proofErr w:type="gramEnd"/>
      <w:r w:rsidRPr="007604FA">
        <w:rPr>
          <w:rFonts w:ascii="Cambria" w:hAnsi="Cambria"/>
          <w:i/>
          <w:color w:val="auto"/>
          <w:sz w:val="24"/>
        </w:rPr>
        <w:t>lavoro decentrato' nella dottrina e nella giurisprudenza</w:t>
      </w:r>
      <w:r w:rsidRPr="00954710">
        <w:rPr>
          <w:rFonts w:ascii="Cambria" w:hAnsi="Cambria"/>
          <w:color w:val="auto"/>
          <w:sz w:val="24"/>
        </w:rPr>
        <w:t xml:space="preserve">, in AA.VV., </w:t>
      </w:r>
      <w:r w:rsidRPr="007604FA">
        <w:rPr>
          <w:rFonts w:ascii="Cambria" w:hAnsi="Cambria"/>
          <w:i/>
          <w:color w:val="auto"/>
          <w:sz w:val="24"/>
        </w:rPr>
        <w:t>Piccola impresa e diritto del lavoro</w:t>
      </w:r>
      <w:r w:rsidRPr="00954710">
        <w:rPr>
          <w:rFonts w:ascii="Cambria" w:hAnsi="Cambria"/>
          <w:color w:val="auto"/>
          <w:sz w:val="24"/>
        </w:rPr>
        <w:t>, Utet, Torino, vol. 8, 1991, 133-159</w:t>
      </w:r>
    </w:p>
    <w:p w14:paraId="2E51AFA7" w14:textId="77777777" w:rsidR="007B58FB" w:rsidRPr="00954710" w:rsidRDefault="007B58FB" w:rsidP="007B58FB">
      <w:pPr>
        <w:pStyle w:val="ECVComments"/>
        <w:ind w:left="3119" w:right="170"/>
        <w:jc w:val="both"/>
        <w:rPr>
          <w:rFonts w:ascii="Cambria" w:hAnsi="Cambria"/>
          <w:color w:val="auto"/>
          <w:sz w:val="24"/>
        </w:rPr>
      </w:pPr>
    </w:p>
    <w:p w14:paraId="0ECC6E57" w14:textId="77777777" w:rsidR="007B58FB" w:rsidRPr="00954710" w:rsidRDefault="007B58FB" w:rsidP="007B58FB">
      <w:pPr>
        <w:pStyle w:val="ECVComments"/>
        <w:ind w:left="3119" w:right="170"/>
        <w:jc w:val="both"/>
        <w:rPr>
          <w:rFonts w:ascii="Cambria" w:hAnsi="Cambria"/>
          <w:color w:val="auto"/>
          <w:sz w:val="24"/>
        </w:rPr>
      </w:pPr>
      <w:proofErr w:type="gramStart"/>
      <w:r w:rsidRPr="00954710">
        <w:rPr>
          <w:rFonts w:ascii="Cambria" w:hAnsi="Cambria"/>
          <w:color w:val="auto"/>
          <w:sz w:val="24"/>
        </w:rPr>
        <w:t xml:space="preserve">Repertorio di giurisprudenza sui licenziamenti individuali, in Carinci F. (a cura di), La nuova disciplina dei licenziamenti individuali, </w:t>
      </w:r>
      <w:proofErr w:type="spellStart"/>
      <w:r w:rsidRPr="00954710">
        <w:rPr>
          <w:rFonts w:ascii="Cambria" w:hAnsi="Cambria"/>
          <w:color w:val="auto"/>
          <w:sz w:val="24"/>
        </w:rPr>
        <w:t>Jo</w:t>
      </w:r>
      <w:proofErr w:type="gramEnd"/>
      <w:r w:rsidRPr="00954710">
        <w:rPr>
          <w:rFonts w:ascii="Cambria" w:hAnsi="Cambria"/>
          <w:color w:val="auto"/>
          <w:sz w:val="24"/>
        </w:rPr>
        <w:t>vene</w:t>
      </w:r>
      <w:proofErr w:type="spellEnd"/>
      <w:r w:rsidRPr="00954710">
        <w:rPr>
          <w:rFonts w:ascii="Cambria" w:hAnsi="Cambria"/>
          <w:color w:val="auto"/>
          <w:sz w:val="24"/>
        </w:rPr>
        <w:t>, Napoli, 1991, II</w:t>
      </w:r>
    </w:p>
    <w:p w14:paraId="53B1BCD2" w14:textId="77777777" w:rsidR="007B58FB" w:rsidRPr="00954710" w:rsidRDefault="007B58FB" w:rsidP="007B58FB">
      <w:pPr>
        <w:pStyle w:val="ECVComments"/>
        <w:ind w:left="3119" w:right="170"/>
        <w:jc w:val="both"/>
        <w:rPr>
          <w:rFonts w:ascii="Cambria" w:hAnsi="Cambria"/>
          <w:color w:val="auto"/>
          <w:sz w:val="24"/>
        </w:rPr>
      </w:pPr>
    </w:p>
    <w:p w14:paraId="64A5AD7D" w14:textId="77777777" w:rsidR="007B58FB" w:rsidRDefault="007B58FB" w:rsidP="007B58FB">
      <w:pPr>
        <w:pStyle w:val="ECVComments"/>
        <w:ind w:left="3119" w:right="170"/>
        <w:jc w:val="both"/>
        <w:rPr>
          <w:rFonts w:ascii="Cambria" w:hAnsi="Cambria"/>
          <w:color w:val="auto"/>
          <w:sz w:val="24"/>
        </w:rPr>
      </w:pPr>
      <w:r w:rsidRPr="00AA70CA">
        <w:rPr>
          <w:rFonts w:ascii="Cambria" w:hAnsi="Cambria"/>
          <w:i/>
          <w:color w:val="auto"/>
          <w:sz w:val="24"/>
        </w:rPr>
        <w:t xml:space="preserve">Commento agli artt. 2094, 2118 e 2119 </w:t>
      </w:r>
      <w:proofErr w:type="gramStart"/>
      <w:r w:rsidRPr="00AA70CA">
        <w:rPr>
          <w:rFonts w:ascii="Cambria" w:hAnsi="Cambria"/>
          <w:i/>
          <w:color w:val="auto"/>
          <w:sz w:val="24"/>
        </w:rPr>
        <w:t>cod.</w:t>
      </w:r>
      <w:proofErr w:type="gramEnd"/>
      <w:r w:rsidRPr="00AA70CA">
        <w:rPr>
          <w:rFonts w:ascii="Cambria" w:hAnsi="Cambria"/>
          <w:i/>
          <w:color w:val="auto"/>
          <w:sz w:val="24"/>
        </w:rPr>
        <w:t xml:space="preserve"> civ.</w:t>
      </w:r>
      <w:r w:rsidRPr="00954710">
        <w:rPr>
          <w:rFonts w:ascii="Cambria" w:hAnsi="Cambria"/>
          <w:color w:val="auto"/>
          <w:sz w:val="24"/>
        </w:rPr>
        <w:t xml:space="preserve">, in AA.VV., (a cura di) Cendon P., </w:t>
      </w:r>
      <w:r w:rsidRPr="00AA70CA">
        <w:rPr>
          <w:rFonts w:ascii="Cambria" w:hAnsi="Cambria"/>
          <w:i/>
          <w:color w:val="auto"/>
          <w:sz w:val="24"/>
        </w:rPr>
        <w:t>Codice civile commentato</w:t>
      </w:r>
      <w:r w:rsidRPr="00954710">
        <w:rPr>
          <w:rFonts w:ascii="Cambria" w:hAnsi="Cambria"/>
          <w:color w:val="auto"/>
          <w:sz w:val="24"/>
        </w:rPr>
        <w:t>, Utet, Torino, 1991</w:t>
      </w:r>
    </w:p>
    <w:p w14:paraId="42FD6F26" w14:textId="77777777" w:rsidR="007B58FB" w:rsidRPr="00954710" w:rsidRDefault="007B58FB" w:rsidP="007B58FB">
      <w:pPr>
        <w:pStyle w:val="ECVComments"/>
        <w:ind w:left="3119" w:right="170"/>
        <w:jc w:val="both"/>
        <w:rPr>
          <w:rFonts w:ascii="Cambria" w:hAnsi="Cambria"/>
          <w:color w:val="auto"/>
          <w:sz w:val="24"/>
        </w:rPr>
      </w:pPr>
    </w:p>
    <w:p w14:paraId="0F9DDD60" w14:textId="77777777" w:rsidR="007B58FB" w:rsidRPr="00954710" w:rsidRDefault="007B58FB" w:rsidP="007B58FB">
      <w:pPr>
        <w:pStyle w:val="ECVComments"/>
        <w:ind w:left="3119" w:right="170"/>
        <w:jc w:val="both"/>
        <w:rPr>
          <w:rFonts w:ascii="Cambria" w:hAnsi="Cambria"/>
          <w:color w:val="auto"/>
          <w:sz w:val="24"/>
        </w:rPr>
      </w:pPr>
      <w:proofErr w:type="gramStart"/>
      <w:r w:rsidRPr="007604FA">
        <w:rPr>
          <w:rFonts w:ascii="Cambria" w:hAnsi="Cambria"/>
          <w:i/>
          <w:color w:val="auto"/>
          <w:sz w:val="24"/>
        </w:rPr>
        <w:t>Sulle conseguenze civilistiche del contratto di lavoro a tempo parziale nullo</w:t>
      </w:r>
      <w:r w:rsidRPr="00954710">
        <w:rPr>
          <w:rFonts w:ascii="Cambria" w:hAnsi="Cambria"/>
          <w:color w:val="auto"/>
          <w:sz w:val="24"/>
        </w:rPr>
        <w:t xml:space="preserve">, in </w:t>
      </w:r>
      <w:r w:rsidRPr="007604FA">
        <w:rPr>
          <w:rFonts w:ascii="Cambria" w:hAnsi="Cambria"/>
          <w:i/>
          <w:color w:val="auto"/>
          <w:sz w:val="24"/>
        </w:rPr>
        <w:t>Giur</w:t>
      </w:r>
      <w:proofErr w:type="gramEnd"/>
      <w:r w:rsidRPr="007604FA">
        <w:rPr>
          <w:rFonts w:ascii="Cambria" w:hAnsi="Cambria"/>
          <w:i/>
          <w:color w:val="auto"/>
          <w:sz w:val="24"/>
        </w:rPr>
        <w:t xml:space="preserve">. </w:t>
      </w:r>
      <w:proofErr w:type="spellStart"/>
      <w:proofErr w:type="gramStart"/>
      <w:r w:rsidRPr="007604FA">
        <w:rPr>
          <w:rFonts w:ascii="Cambria" w:hAnsi="Cambria"/>
          <w:i/>
          <w:color w:val="auto"/>
          <w:sz w:val="24"/>
        </w:rPr>
        <w:t>It</w:t>
      </w:r>
      <w:proofErr w:type="spellEnd"/>
      <w:r w:rsidRPr="007604FA">
        <w:rPr>
          <w:rFonts w:ascii="Cambria" w:hAnsi="Cambria"/>
          <w:i/>
          <w:color w:val="auto"/>
          <w:sz w:val="24"/>
        </w:rPr>
        <w:t>.</w:t>
      </w:r>
      <w:proofErr w:type="gramEnd"/>
      <w:r w:rsidRPr="00954710">
        <w:rPr>
          <w:rFonts w:ascii="Cambria" w:hAnsi="Cambria"/>
          <w:color w:val="auto"/>
          <w:sz w:val="24"/>
        </w:rPr>
        <w:t>, 1991, 2, 3-21</w:t>
      </w:r>
    </w:p>
    <w:p w14:paraId="364253D0" w14:textId="77777777" w:rsidR="007B58FB" w:rsidRPr="00954710" w:rsidRDefault="007B58FB" w:rsidP="007B58FB">
      <w:pPr>
        <w:pStyle w:val="ECVComments"/>
        <w:ind w:left="3119" w:right="170"/>
        <w:jc w:val="both"/>
        <w:rPr>
          <w:rFonts w:ascii="Cambria" w:hAnsi="Cambria"/>
          <w:color w:val="auto"/>
          <w:sz w:val="24"/>
        </w:rPr>
      </w:pPr>
    </w:p>
    <w:p w14:paraId="29962549" w14:textId="77777777" w:rsidR="007B58FB" w:rsidRPr="007604FA" w:rsidRDefault="007B58FB" w:rsidP="007B58FB">
      <w:pPr>
        <w:pStyle w:val="ECVComments"/>
        <w:ind w:left="3119" w:right="170"/>
        <w:jc w:val="both"/>
        <w:rPr>
          <w:rFonts w:ascii="Cambria" w:hAnsi="Cambria"/>
          <w:b/>
          <w:color w:val="auto"/>
          <w:sz w:val="24"/>
        </w:rPr>
      </w:pPr>
      <w:r w:rsidRPr="007604FA">
        <w:rPr>
          <w:rFonts w:ascii="Cambria" w:hAnsi="Cambria"/>
          <w:b/>
          <w:color w:val="auto"/>
          <w:sz w:val="24"/>
        </w:rPr>
        <w:t>1989</w:t>
      </w:r>
    </w:p>
    <w:p w14:paraId="00212961" w14:textId="77777777" w:rsidR="007B58FB" w:rsidRPr="00954710" w:rsidRDefault="007B58FB" w:rsidP="007B58FB">
      <w:pPr>
        <w:pStyle w:val="ECVComments"/>
        <w:ind w:left="3119" w:right="170"/>
        <w:jc w:val="both"/>
        <w:rPr>
          <w:rFonts w:ascii="Cambria" w:hAnsi="Cambria"/>
          <w:color w:val="auto"/>
          <w:sz w:val="24"/>
        </w:rPr>
      </w:pPr>
    </w:p>
    <w:p w14:paraId="133D2923" w14:textId="77777777" w:rsidR="007B58FB" w:rsidRPr="00954710" w:rsidRDefault="007B58FB" w:rsidP="007B58FB">
      <w:pPr>
        <w:pStyle w:val="ECVComments"/>
        <w:ind w:left="3119" w:right="170"/>
        <w:jc w:val="both"/>
        <w:rPr>
          <w:rFonts w:ascii="Cambria" w:hAnsi="Cambria"/>
          <w:color w:val="auto"/>
          <w:sz w:val="24"/>
        </w:rPr>
      </w:pPr>
      <w:r w:rsidRPr="00AA70CA">
        <w:rPr>
          <w:rFonts w:ascii="Cambria" w:hAnsi="Cambria"/>
          <w:i/>
          <w:color w:val="auto"/>
          <w:sz w:val="24"/>
        </w:rPr>
        <w:lastRenderedPageBreak/>
        <w:t>Il controllo giudiziario sulla cassa integrazione (spunti dalla giurisprudenza)</w:t>
      </w:r>
      <w:r w:rsidRPr="00954710">
        <w:rPr>
          <w:rFonts w:ascii="Cambria" w:hAnsi="Cambria"/>
          <w:color w:val="auto"/>
          <w:sz w:val="24"/>
        </w:rPr>
        <w:t xml:space="preserve">, in </w:t>
      </w:r>
      <w:r w:rsidRPr="00AA70CA">
        <w:rPr>
          <w:rFonts w:ascii="Cambria" w:hAnsi="Cambria"/>
          <w:i/>
          <w:color w:val="auto"/>
          <w:sz w:val="24"/>
        </w:rPr>
        <w:t xml:space="preserve">Giur. </w:t>
      </w:r>
      <w:proofErr w:type="spellStart"/>
      <w:proofErr w:type="gramStart"/>
      <w:r w:rsidRPr="00AA70CA">
        <w:rPr>
          <w:rFonts w:ascii="Cambria" w:hAnsi="Cambria"/>
          <w:i/>
          <w:color w:val="auto"/>
          <w:sz w:val="24"/>
        </w:rPr>
        <w:t>It</w:t>
      </w:r>
      <w:proofErr w:type="spellEnd"/>
      <w:r w:rsidRPr="00AA70CA">
        <w:rPr>
          <w:rFonts w:ascii="Cambria" w:hAnsi="Cambria"/>
          <w:i/>
          <w:color w:val="auto"/>
          <w:sz w:val="24"/>
        </w:rPr>
        <w:t>.</w:t>
      </w:r>
      <w:proofErr w:type="gramEnd"/>
      <w:r w:rsidRPr="00954710">
        <w:rPr>
          <w:rFonts w:ascii="Cambria" w:hAnsi="Cambria"/>
          <w:color w:val="auto"/>
          <w:sz w:val="24"/>
        </w:rPr>
        <w:t>, 958-984</w:t>
      </w:r>
    </w:p>
    <w:p w14:paraId="2C5FCE5A" w14:textId="77777777" w:rsidR="007B58FB" w:rsidRPr="00954710" w:rsidRDefault="007B58FB" w:rsidP="007B58FB">
      <w:pPr>
        <w:pStyle w:val="ECVComments"/>
        <w:ind w:left="3119" w:right="170"/>
        <w:jc w:val="both"/>
        <w:rPr>
          <w:rFonts w:ascii="Cambria" w:hAnsi="Cambria"/>
          <w:color w:val="auto"/>
          <w:sz w:val="24"/>
        </w:rPr>
      </w:pPr>
    </w:p>
    <w:p w14:paraId="727C2219" w14:textId="77777777" w:rsidR="007B58FB" w:rsidRPr="00954710" w:rsidRDefault="007B58FB" w:rsidP="007B58FB">
      <w:pPr>
        <w:pStyle w:val="ECVComments"/>
        <w:ind w:left="3119" w:right="170"/>
        <w:jc w:val="both"/>
        <w:rPr>
          <w:rFonts w:ascii="Cambria" w:hAnsi="Cambria"/>
          <w:color w:val="auto"/>
          <w:sz w:val="24"/>
        </w:rPr>
      </w:pPr>
      <w:proofErr w:type="gramStart"/>
      <w:r w:rsidRPr="00AA70CA">
        <w:rPr>
          <w:rFonts w:ascii="Cambria" w:hAnsi="Cambria"/>
          <w:i/>
          <w:color w:val="auto"/>
          <w:sz w:val="24"/>
        </w:rPr>
        <w:t>Commento all'accordo interconfederale 18 dicembre 1988 sui contratti di formazione e lavoro</w:t>
      </w:r>
      <w:r w:rsidRPr="00954710">
        <w:rPr>
          <w:rFonts w:ascii="Cambria" w:hAnsi="Cambria"/>
          <w:color w:val="auto"/>
          <w:sz w:val="24"/>
        </w:rPr>
        <w:t xml:space="preserve">, in Carinci F. (a cura di), </w:t>
      </w:r>
      <w:r w:rsidRPr="00AA70CA">
        <w:rPr>
          <w:rFonts w:ascii="Cambria" w:hAnsi="Cambria"/>
          <w:i/>
          <w:color w:val="auto"/>
          <w:sz w:val="24"/>
        </w:rPr>
        <w:t>Commentario del cont</w:t>
      </w:r>
      <w:proofErr w:type="gramEnd"/>
      <w:r w:rsidRPr="00AA70CA">
        <w:rPr>
          <w:rFonts w:ascii="Cambria" w:hAnsi="Cambria"/>
          <w:i/>
          <w:color w:val="auto"/>
          <w:sz w:val="24"/>
        </w:rPr>
        <w:t>ratto collettivo dei metalmeccanici dell'industria privata</w:t>
      </w:r>
      <w:r w:rsidRPr="00954710">
        <w:rPr>
          <w:rFonts w:ascii="Cambria" w:hAnsi="Cambria"/>
          <w:color w:val="auto"/>
          <w:sz w:val="24"/>
        </w:rPr>
        <w:t xml:space="preserve">, 1989, </w:t>
      </w:r>
      <w:proofErr w:type="spellStart"/>
      <w:r w:rsidRPr="00954710">
        <w:rPr>
          <w:rFonts w:ascii="Cambria" w:hAnsi="Cambria"/>
          <w:color w:val="auto"/>
          <w:sz w:val="24"/>
        </w:rPr>
        <w:t>Jovene</w:t>
      </w:r>
      <w:proofErr w:type="spellEnd"/>
      <w:r w:rsidRPr="00954710">
        <w:rPr>
          <w:rFonts w:ascii="Cambria" w:hAnsi="Cambria"/>
          <w:color w:val="auto"/>
          <w:sz w:val="24"/>
        </w:rPr>
        <w:t>, Napoli, 518-525</w:t>
      </w:r>
    </w:p>
    <w:p w14:paraId="1F350F79" w14:textId="77777777" w:rsidR="007B58FB" w:rsidRPr="00954710" w:rsidRDefault="007B58FB" w:rsidP="007B58FB">
      <w:pPr>
        <w:pStyle w:val="ECVComments"/>
        <w:ind w:left="3119" w:right="170"/>
        <w:jc w:val="both"/>
        <w:rPr>
          <w:rFonts w:ascii="Cambria" w:hAnsi="Cambria"/>
          <w:color w:val="auto"/>
          <w:sz w:val="24"/>
        </w:rPr>
      </w:pPr>
    </w:p>
    <w:p w14:paraId="519F4822" w14:textId="77777777" w:rsidR="007B58FB" w:rsidRPr="00954710" w:rsidRDefault="007B58FB" w:rsidP="007B58FB">
      <w:pPr>
        <w:pStyle w:val="ECVComments"/>
        <w:ind w:left="3119" w:right="170"/>
        <w:jc w:val="both"/>
        <w:rPr>
          <w:rFonts w:ascii="Cambria" w:hAnsi="Cambria"/>
          <w:color w:val="auto"/>
          <w:sz w:val="24"/>
        </w:rPr>
      </w:pPr>
      <w:proofErr w:type="gramStart"/>
      <w:r w:rsidRPr="00AA70CA">
        <w:rPr>
          <w:rFonts w:ascii="Cambria" w:hAnsi="Cambria"/>
          <w:i/>
          <w:color w:val="auto"/>
          <w:sz w:val="24"/>
        </w:rPr>
        <w:t>I contratti di solidarietà</w:t>
      </w:r>
      <w:r w:rsidRPr="00954710">
        <w:rPr>
          <w:rFonts w:ascii="Cambria" w:hAnsi="Cambria"/>
          <w:color w:val="auto"/>
          <w:sz w:val="24"/>
        </w:rPr>
        <w:t xml:space="preserve">, in Neri F. (a cura di), </w:t>
      </w:r>
      <w:r w:rsidRPr="00AA70CA">
        <w:rPr>
          <w:rFonts w:ascii="Cambria" w:hAnsi="Cambria"/>
          <w:i/>
          <w:color w:val="auto"/>
          <w:sz w:val="24"/>
        </w:rPr>
        <w:t>Le politiche del lavoro negli anni ’80</w:t>
      </w:r>
      <w:r w:rsidRPr="00954710">
        <w:rPr>
          <w:rFonts w:ascii="Cambria" w:hAnsi="Cambria"/>
          <w:color w:val="auto"/>
          <w:sz w:val="24"/>
        </w:rPr>
        <w:t>, Franco Angeli, Milano, 1989, 189-203 (ISBN: 8820</w:t>
      </w:r>
      <w:proofErr w:type="gramEnd"/>
      <w:r w:rsidRPr="00954710">
        <w:rPr>
          <w:rFonts w:ascii="Cambria" w:hAnsi="Cambria"/>
          <w:color w:val="auto"/>
          <w:sz w:val="24"/>
        </w:rPr>
        <w:t>435373)</w:t>
      </w:r>
    </w:p>
    <w:p w14:paraId="669F1C83" w14:textId="77777777" w:rsidR="007B58FB" w:rsidRPr="00954710" w:rsidRDefault="007B58FB" w:rsidP="007B58FB">
      <w:pPr>
        <w:pStyle w:val="ECVComments"/>
        <w:ind w:left="3119" w:right="170"/>
        <w:jc w:val="both"/>
        <w:rPr>
          <w:rFonts w:ascii="Cambria" w:hAnsi="Cambria"/>
          <w:color w:val="auto"/>
          <w:sz w:val="24"/>
        </w:rPr>
      </w:pPr>
    </w:p>
    <w:p w14:paraId="0115B778" w14:textId="77777777" w:rsidR="007B58FB" w:rsidRPr="00954710" w:rsidRDefault="007B58FB" w:rsidP="007B58FB">
      <w:pPr>
        <w:pStyle w:val="ECVComments"/>
        <w:ind w:left="3119" w:right="170"/>
        <w:jc w:val="both"/>
        <w:rPr>
          <w:rFonts w:ascii="Cambria" w:hAnsi="Cambria"/>
          <w:color w:val="auto"/>
          <w:sz w:val="24"/>
        </w:rPr>
      </w:pPr>
      <w:r w:rsidRPr="00D7718B">
        <w:rPr>
          <w:rFonts w:ascii="Cambria" w:hAnsi="Cambria"/>
          <w:i/>
          <w:color w:val="auto"/>
          <w:sz w:val="24"/>
        </w:rPr>
        <w:t xml:space="preserve">Art. </w:t>
      </w:r>
      <w:proofErr w:type="gramStart"/>
      <w:r w:rsidRPr="00D7718B">
        <w:rPr>
          <w:rFonts w:ascii="Cambria" w:hAnsi="Cambria"/>
          <w:i/>
          <w:color w:val="auto"/>
          <w:sz w:val="24"/>
        </w:rPr>
        <w:t>8 Forme di retribuzione</w:t>
      </w:r>
      <w:r w:rsidRPr="00954710">
        <w:rPr>
          <w:rFonts w:ascii="Cambria" w:hAnsi="Cambria"/>
          <w:color w:val="auto"/>
          <w:sz w:val="24"/>
        </w:rPr>
        <w:t xml:space="preserve">, in Carinci F. (a cura di), </w:t>
      </w:r>
      <w:r w:rsidRPr="00D7718B">
        <w:rPr>
          <w:rFonts w:ascii="Cambria" w:hAnsi="Cambria"/>
          <w:i/>
          <w:color w:val="auto"/>
          <w:sz w:val="24"/>
        </w:rPr>
        <w:t>Commentario del contratto collettivo dei metalmeccanici dell'industria privata</w:t>
      </w:r>
      <w:r w:rsidRPr="00954710">
        <w:rPr>
          <w:rFonts w:ascii="Cambria" w:hAnsi="Cambria"/>
          <w:color w:val="auto"/>
          <w:sz w:val="24"/>
        </w:rPr>
        <w:t xml:space="preserve">, </w:t>
      </w:r>
      <w:proofErr w:type="spellStart"/>
      <w:r w:rsidRPr="00954710">
        <w:rPr>
          <w:rFonts w:ascii="Cambria" w:hAnsi="Cambria"/>
          <w:color w:val="auto"/>
          <w:sz w:val="24"/>
        </w:rPr>
        <w:t>Jovene</w:t>
      </w:r>
      <w:proofErr w:type="spellEnd"/>
      <w:r w:rsidRPr="00954710">
        <w:rPr>
          <w:rFonts w:ascii="Cambria" w:hAnsi="Cambria"/>
          <w:color w:val="auto"/>
          <w:sz w:val="24"/>
        </w:rPr>
        <w:t xml:space="preserve">, </w:t>
      </w:r>
      <w:proofErr w:type="gramEnd"/>
      <w:r w:rsidRPr="00954710">
        <w:rPr>
          <w:rFonts w:ascii="Cambria" w:hAnsi="Cambria"/>
          <w:color w:val="auto"/>
          <w:sz w:val="24"/>
        </w:rPr>
        <w:t>Napoli, 1989, 197-207</w:t>
      </w:r>
    </w:p>
    <w:p w14:paraId="392C1CF5" w14:textId="77777777" w:rsidR="007B58FB" w:rsidRPr="00954710" w:rsidRDefault="007B58FB" w:rsidP="007B58FB">
      <w:pPr>
        <w:pStyle w:val="ECVComments"/>
        <w:ind w:left="3119" w:right="170"/>
        <w:jc w:val="both"/>
        <w:rPr>
          <w:rFonts w:ascii="Cambria" w:hAnsi="Cambria"/>
          <w:color w:val="auto"/>
          <w:sz w:val="24"/>
        </w:rPr>
      </w:pPr>
    </w:p>
    <w:p w14:paraId="6C5FBCD7" w14:textId="77777777" w:rsidR="007B58FB" w:rsidRPr="007604FA" w:rsidRDefault="007B58FB" w:rsidP="007B58FB">
      <w:pPr>
        <w:pStyle w:val="ECVComments"/>
        <w:ind w:left="3119" w:right="170"/>
        <w:jc w:val="both"/>
        <w:rPr>
          <w:rFonts w:ascii="Cambria" w:hAnsi="Cambria"/>
          <w:b/>
          <w:color w:val="auto"/>
          <w:sz w:val="24"/>
        </w:rPr>
      </w:pPr>
      <w:r w:rsidRPr="007604FA">
        <w:rPr>
          <w:rFonts w:ascii="Cambria" w:hAnsi="Cambria"/>
          <w:b/>
          <w:color w:val="auto"/>
          <w:sz w:val="24"/>
        </w:rPr>
        <w:t>1987</w:t>
      </w:r>
    </w:p>
    <w:p w14:paraId="2FDC879B" w14:textId="77777777" w:rsidR="007B58FB" w:rsidRPr="00954710" w:rsidRDefault="007B58FB" w:rsidP="007B58FB">
      <w:pPr>
        <w:pStyle w:val="ECVComments"/>
        <w:ind w:left="3119" w:right="170"/>
        <w:jc w:val="both"/>
        <w:rPr>
          <w:rFonts w:ascii="Cambria" w:hAnsi="Cambria"/>
          <w:color w:val="auto"/>
          <w:sz w:val="24"/>
        </w:rPr>
      </w:pPr>
    </w:p>
    <w:p w14:paraId="3A4B16C2" w14:textId="77777777" w:rsidR="007B58FB" w:rsidRPr="00954710" w:rsidRDefault="007B58FB" w:rsidP="007B58FB">
      <w:pPr>
        <w:pStyle w:val="ECVComments"/>
        <w:ind w:left="3119" w:right="170"/>
        <w:jc w:val="both"/>
        <w:rPr>
          <w:rFonts w:ascii="Cambria" w:hAnsi="Cambria"/>
          <w:color w:val="auto"/>
          <w:sz w:val="24"/>
        </w:rPr>
      </w:pPr>
      <w:proofErr w:type="gramStart"/>
      <w:r w:rsidRPr="00D7718B">
        <w:rPr>
          <w:rFonts w:ascii="Cambria" w:hAnsi="Cambria"/>
          <w:i/>
          <w:color w:val="auto"/>
          <w:sz w:val="24"/>
        </w:rPr>
        <w:t>Il rilievo del comportamento privato del lavoratore nel pubblico del rapporto di lavoro</w:t>
      </w:r>
      <w:r w:rsidRPr="00954710">
        <w:rPr>
          <w:rFonts w:ascii="Cambria" w:hAnsi="Cambria"/>
          <w:color w:val="auto"/>
          <w:sz w:val="24"/>
        </w:rPr>
        <w:t xml:space="preserve">, in </w:t>
      </w:r>
      <w:r w:rsidRPr="00D7718B">
        <w:rPr>
          <w:rFonts w:ascii="Cambria" w:hAnsi="Cambria"/>
          <w:i/>
          <w:color w:val="auto"/>
          <w:sz w:val="24"/>
        </w:rPr>
        <w:t>Giur</w:t>
      </w:r>
      <w:proofErr w:type="gramEnd"/>
      <w:r w:rsidRPr="00D7718B">
        <w:rPr>
          <w:rFonts w:ascii="Cambria" w:hAnsi="Cambria"/>
          <w:i/>
          <w:color w:val="auto"/>
          <w:sz w:val="24"/>
        </w:rPr>
        <w:t xml:space="preserve">. </w:t>
      </w:r>
      <w:proofErr w:type="spellStart"/>
      <w:proofErr w:type="gramStart"/>
      <w:r w:rsidRPr="00D7718B">
        <w:rPr>
          <w:rFonts w:ascii="Cambria" w:hAnsi="Cambria"/>
          <w:i/>
          <w:color w:val="auto"/>
          <w:sz w:val="24"/>
        </w:rPr>
        <w:t>It</w:t>
      </w:r>
      <w:proofErr w:type="spellEnd"/>
      <w:r w:rsidRPr="00D7718B">
        <w:rPr>
          <w:rFonts w:ascii="Cambria" w:hAnsi="Cambria"/>
          <w:i/>
          <w:color w:val="auto"/>
          <w:sz w:val="24"/>
        </w:rPr>
        <w:t>.</w:t>
      </w:r>
      <w:proofErr w:type="gramEnd"/>
      <w:r w:rsidRPr="00954710">
        <w:rPr>
          <w:rFonts w:ascii="Cambria" w:hAnsi="Cambria"/>
          <w:color w:val="auto"/>
          <w:sz w:val="24"/>
        </w:rPr>
        <w:t>, 1987, I, 317-322</w:t>
      </w:r>
    </w:p>
    <w:p w14:paraId="6DB4D4F5" w14:textId="77777777" w:rsidR="007B58FB" w:rsidRPr="00954710" w:rsidRDefault="007B58FB" w:rsidP="007B58FB">
      <w:pPr>
        <w:pStyle w:val="ECVComments"/>
        <w:ind w:left="3119" w:right="170"/>
        <w:jc w:val="both"/>
        <w:rPr>
          <w:rFonts w:ascii="Cambria" w:hAnsi="Cambria"/>
          <w:color w:val="auto"/>
          <w:sz w:val="24"/>
        </w:rPr>
      </w:pPr>
    </w:p>
    <w:p w14:paraId="4D5ABBF4" w14:textId="77777777" w:rsidR="007B58FB" w:rsidRPr="00954710" w:rsidRDefault="007B58FB" w:rsidP="007B58FB">
      <w:pPr>
        <w:pStyle w:val="ECVComments"/>
        <w:ind w:left="3119" w:right="170"/>
        <w:jc w:val="both"/>
        <w:rPr>
          <w:rFonts w:ascii="Cambria" w:hAnsi="Cambria"/>
          <w:color w:val="auto"/>
          <w:sz w:val="24"/>
        </w:rPr>
      </w:pPr>
      <w:r w:rsidRPr="00D7718B">
        <w:rPr>
          <w:rFonts w:ascii="Cambria" w:hAnsi="Cambria"/>
          <w:i/>
          <w:color w:val="auto"/>
          <w:sz w:val="24"/>
        </w:rPr>
        <w:t xml:space="preserve">Le richieste </w:t>
      </w:r>
      <w:proofErr w:type="gramStart"/>
      <w:r w:rsidRPr="00D7718B">
        <w:rPr>
          <w:rFonts w:ascii="Cambria" w:hAnsi="Cambria"/>
          <w:i/>
          <w:color w:val="auto"/>
          <w:sz w:val="24"/>
        </w:rPr>
        <w:t>nominative</w:t>
      </w:r>
      <w:proofErr w:type="gramEnd"/>
      <w:r w:rsidRPr="00D7718B">
        <w:rPr>
          <w:rFonts w:ascii="Cambria" w:hAnsi="Cambria"/>
          <w:i/>
          <w:color w:val="auto"/>
          <w:sz w:val="24"/>
        </w:rPr>
        <w:t xml:space="preserve"> nel disegno di legge governativo</w:t>
      </w:r>
      <w:r w:rsidRPr="00954710">
        <w:rPr>
          <w:rFonts w:ascii="Cambria" w:hAnsi="Cambria"/>
          <w:color w:val="auto"/>
          <w:sz w:val="24"/>
        </w:rPr>
        <w:t xml:space="preserve">, in </w:t>
      </w:r>
      <w:r w:rsidRPr="00D7718B">
        <w:rPr>
          <w:rFonts w:ascii="Cambria" w:hAnsi="Cambria"/>
          <w:i/>
          <w:color w:val="auto"/>
          <w:sz w:val="24"/>
        </w:rPr>
        <w:t>Quaderni di Diritto del Lavoro e delle Relazioni Industriali</w:t>
      </w:r>
      <w:r w:rsidRPr="00954710">
        <w:rPr>
          <w:rFonts w:ascii="Cambria" w:hAnsi="Cambria"/>
          <w:color w:val="auto"/>
          <w:sz w:val="24"/>
        </w:rPr>
        <w:t>, 1987, 2, 130-146</w:t>
      </w:r>
    </w:p>
    <w:p w14:paraId="2CE970B5" w14:textId="77777777" w:rsidR="007B58FB" w:rsidRPr="00954710" w:rsidRDefault="007B58FB" w:rsidP="007B58FB">
      <w:pPr>
        <w:pStyle w:val="ECVComments"/>
        <w:ind w:left="3119" w:right="170"/>
        <w:jc w:val="both"/>
        <w:rPr>
          <w:rFonts w:ascii="Cambria" w:hAnsi="Cambria"/>
          <w:color w:val="auto"/>
          <w:sz w:val="24"/>
        </w:rPr>
      </w:pPr>
    </w:p>
    <w:p w14:paraId="1295AD44" w14:textId="77777777" w:rsidR="007B58FB" w:rsidRPr="007604FA" w:rsidRDefault="007B58FB" w:rsidP="007B58FB">
      <w:pPr>
        <w:pStyle w:val="ECVComments"/>
        <w:ind w:left="3119" w:right="170"/>
        <w:jc w:val="both"/>
        <w:rPr>
          <w:rFonts w:ascii="Cambria" w:hAnsi="Cambria"/>
          <w:b/>
          <w:color w:val="auto"/>
          <w:sz w:val="24"/>
        </w:rPr>
      </w:pPr>
      <w:r w:rsidRPr="007604FA">
        <w:rPr>
          <w:rFonts w:ascii="Cambria" w:hAnsi="Cambria"/>
          <w:b/>
          <w:color w:val="auto"/>
          <w:sz w:val="24"/>
        </w:rPr>
        <w:t>1986</w:t>
      </w:r>
    </w:p>
    <w:p w14:paraId="1324D78F" w14:textId="77777777" w:rsidR="007B58FB" w:rsidRPr="00954710" w:rsidRDefault="007B58FB" w:rsidP="007B58FB">
      <w:pPr>
        <w:pStyle w:val="ECVComments"/>
        <w:ind w:left="3119" w:right="170"/>
        <w:jc w:val="both"/>
        <w:rPr>
          <w:rFonts w:ascii="Cambria" w:hAnsi="Cambria"/>
          <w:color w:val="auto"/>
          <w:sz w:val="24"/>
        </w:rPr>
      </w:pPr>
    </w:p>
    <w:p w14:paraId="076E31DD" w14:textId="77777777" w:rsidR="007B58FB" w:rsidRPr="00954710" w:rsidRDefault="007B58FB" w:rsidP="007B58FB">
      <w:pPr>
        <w:pStyle w:val="ECVComments"/>
        <w:ind w:left="3119" w:right="170"/>
        <w:jc w:val="both"/>
        <w:rPr>
          <w:rFonts w:ascii="Cambria" w:hAnsi="Cambria"/>
          <w:color w:val="auto"/>
          <w:sz w:val="24"/>
        </w:rPr>
      </w:pPr>
      <w:r w:rsidRPr="00D7718B">
        <w:rPr>
          <w:rFonts w:ascii="Cambria" w:hAnsi="Cambria"/>
          <w:i/>
          <w:color w:val="auto"/>
          <w:sz w:val="24"/>
        </w:rPr>
        <w:t>L’impresa nelle relazioni industriali: il protocollo Iri</w:t>
      </w:r>
      <w:r w:rsidRPr="00954710">
        <w:rPr>
          <w:rFonts w:ascii="Cambria" w:hAnsi="Cambria"/>
          <w:color w:val="auto"/>
          <w:sz w:val="24"/>
        </w:rPr>
        <w:t xml:space="preserve">, in </w:t>
      </w:r>
      <w:proofErr w:type="gramStart"/>
      <w:r w:rsidRPr="00D7718B">
        <w:rPr>
          <w:rFonts w:ascii="Cambria" w:hAnsi="Cambria"/>
          <w:i/>
          <w:color w:val="auto"/>
          <w:sz w:val="24"/>
        </w:rPr>
        <w:t>Giur.</w:t>
      </w:r>
      <w:proofErr w:type="gramEnd"/>
      <w:r w:rsidRPr="00D7718B">
        <w:rPr>
          <w:rFonts w:ascii="Cambria" w:hAnsi="Cambria"/>
          <w:i/>
          <w:color w:val="auto"/>
          <w:sz w:val="24"/>
        </w:rPr>
        <w:t xml:space="preserve"> comm.</w:t>
      </w:r>
      <w:r w:rsidRPr="00954710">
        <w:rPr>
          <w:rFonts w:ascii="Cambria" w:hAnsi="Cambria"/>
          <w:color w:val="auto"/>
          <w:sz w:val="24"/>
        </w:rPr>
        <w:t>, 1986, 457-489</w:t>
      </w:r>
      <w:r>
        <w:rPr>
          <w:rFonts w:ascii="Cambria" w:hAnsi="Cambria"/>
          <w:color w:val="auto"/>
          <w:sz w:val="24"/>
        </w:rPr>
        <w:t xml:space="preserve"> (ISSN: 0390-2269)</w:t>
      </w:r>
    </w:p>
    <w:p w14:paraId="297BA582" w14:textId="77777777" w:rsidR="007B58FB" w:rsidRPr="00954710" w:rsidRDefault="007B58FB" w:rsidP="007B58FB">
      <w:pPr>
        <w:pStyle w:val="ECVComments"/>
        <w:ind w:left="3119" w:right="170"/>
        <w:jc w:val="both"/>
        <w:rPr>
          <w:rFonts w:ascii="Cambria" w:hAnsi="Cambria"/>
          <w:color w:val="auto"/>
          <w:sz w:val="24"/>
        </w:rPr>
      </w:pPr>
    </w:p>
    <w:p w14:paraId="078924E0" w14:textId="77777777" w:rsidR="007B58FB" w:rsidRPr="00954710" w:rsidRDefault="007B58FB" w:rsidP="007B58FB">
      <w:pPr>
        <w:pStyle w:val="ECVComments"/>
        <w:ind w:left="3119" w:right="170"/>
        <w:jc w:val="both"/>
        <w:rPr>
          <w:rFonts w:ascii="Cambria" w:hAnsi="Cambria"/>
          <w:color w:val="auto"/>
          <w:sz w:val="24"/>
        </w:rPr>
      </w:pPr>
      <w:proofErr w:type="gramStart"/>
      <w:r w:rsidRPr="00D7718B">
        <w:rPr>
          <w:rFonts w:ascii="Cambria" w:hAnsi="Cambria"/>
          <w:i/>
          <w:color w:val="auto"/>
          <w:sz w:val="24"/>
        </w:rPr>
        <w:t>Scala mobile e concertazione trilaterale</w:t>
      </w:r>
      <w:r w:rsidRPr="00954710">
        <w:rPr>
          <w:rFonts w:ascii="Cambria" w:hAnsi="Cambria"/>
          <w:color w:val="auto"/>
          <w:sz w:val="24"/>
        </w:rPr>
        <w:t xml:space="preserve">, in </w:t>
      </w:r>
      <w:r w:rsidRPr="00D7718B">
        <w:rPr>
          <w:rFonts w:ascii="Cambria" w:hAnsi="Cambria"/>
          <w:i/>
          <w:color w:val="auto"/>
          <w:sz w:val="24"/>
        </w:rPr>
        <w:t>Lavoro e previdenza oggi</w:t>
      </w:r>
      <w:r w:rsidRPr="00954710">
        <w:rPr>
          <w:rFonts w:ascii="Cambria" w:hAnsi="Cambria"/>
          <w:color w:val="auto"/>
          <w:sz w:val="24"/>
        </w:rPr>
        <w:t>, 1986, 6, 1220-1236</w:t>
      </w:r>
      <w:r>
        <w:rPr>
          <w:rFonts w:ascii="Cambria" w:hAnsi="Cambria"/>
          <w:color w:val="auto"/>
          <w:sz w:val="24"/>
        </w:rPr>
        <w:t xml:space="preserve"> (ISSN: 0390-251X)</w:t>
      </w:r>
      <w:proofErr w:type="gramEnd"/>
    </w:p>
    <w:p w14:paraId="33586524" w14:textId="77777777" w:rsidR="007B58FB" w:rsidRPr="00954710" w:rsidRDefault="007B58FB" w:rsidP="007B58FB">
      <w:pPr>
        <w:pStyle w:val="ECVComments"/>
        <w:ind w:left="3119" w:right="170"/>
        <w:jc w:val="both"/>
        <w:rPr>
          <w:rFonts w:ascii="Cambria" w:hAnsi="Cambria"/>
          <w:color w:val="auto"/>
          <w:sz w:val="24"/>
        </w:rPr>
      </w:pPr>
    </w:p>
    <w:p w14:paraId="612CDFA8" w14:textId="77777777" w:rsidR="007B58FB" w:rsidRPr="007604FA" w:rsidRDefault="007B58FB" w:rsidP="007B58FB">
      <w:pPr>
        <w:pStyle w:val="ECVComments"/>
        <w:ind w:left="3119" w:right="170"/>
        <w:jc w:val="both"/>
        <w:rPr>
          <w:rFonts w:ascii="Cambria" w:hAnsi="Cambria"/>
          <w:b/>
          <w:color w:val="auto"/>
          <w:sz w:val="24"/>
        </w:rPr>
      </w:pPr>
      <w:r w:rsidRPr="007604FA">
        <w:rPr>
          <w:rFonts w:ascii="Cambria" w:hAnsi="Cambria"/>
          <w:b/>
          <w:color w:val="auto"/>
          <w:sz w:val="24"/>
        </w:rPr>
        <w:t>1985</w:t>
      </w:r>
    </w:p>
    <w:p w14:paraId="118D181C" w14:textId="77777777" w:rsidR="007B58FB" w:rsidRPr="00954710" w:rsidRDefault="007B58FB" w:rsidP="007B58FB">
      <w:pPr>
        <w:pStyle w:val="ECVComments"/>
        <w:ind w:left="3119" w:right="170"/>
        <w:jc w:val="both"/>
        <w:rPr>
          <w:rFonts w:ascii="Cambria" w:hAnsi="Cambria"/>
          <w:color w:val="auto"/>
          <w:sz w:val="24"/>
        </w:rPr>
      </w:pPr>
    </w:p>
    <w:p w14:paraId="6CE2A91C" w14:textId="77777777" w:rsidR="007B58FB" w:rsidRPr="00954710" w:rsidRDefault="007B58FB" w:rsidP="007B58FB">
      <w:pPr>
        <w:pStyle w:val="ECVComments"/>
        <w:ind w:left="3119" w:right="170"/>
        <w:jc w:val="both"/>
        <w:rPr>
          <w:rFonts w:ascii="Cambria" w:hAnsi="Cambria"/>
          <w:color w:val="auto"/>
          <w:sz w:val="24"/>
        </w:rPr>
      </w:pPr>
      <w:proofErr w:type="gramStart"/>
      <w:r w:rsidRPr="00D7718B">
        <w:rPr>
          <w:rFonts w:ascii="Cambria" w:hAnsi="Cambria"/>
          <w:i/>
          <w:color w:val="auto"/>
          <w:sz w:val="24"/>
        </w:rPr>
        <w:t>Il modello neo-corporativo e il sistema di relazioni industriali italiano</w:t>
      </w:r>
      <w:r w:rsidRPr="00954710">
        <w:rPr>
          <w:rFonts w:ascii="Cambria" w:hAnsi="Cambria"/>
          <w:color w:val="auto"/>
          <w:sz w:val="24"/>
        </w:rPr>
        <w:t xml:space="preserve">, in </w:t>
      </w:r>
      <w:r w:rsidRPr="00D7718B">
        <w:rPr>
          <w:rFonts w:ascii="Cambria" w:hAnsi="Cambria"/>
          <w:i/>
          <w:color w:val="auto"/>
          <w:sz w:val="24"/>
        </w:rPr>
        <w:t>Giur</w:t>
      </w:r>
      <w:proofErr w:type="gramEnd"/>
      <w:r w:rsidRPr="00D7718B">
        <w:rPr>
          <w:rFonts w:ascii="Cambria" w:hAnsi="Cambria"/>
          <w:i/>
          <w:color w:val="auto"/>
          <w:sz w:val="24"/>
        </w:rPr>
        <w:t xml:space="preserve">. </w:t>
      </w:r>
      <w:proofErr w:type="spellStart"/>
      <w:proofErr w:type="gramStart"/>
      <w:r w:rsidRPr="00D7718B">
        <w:rPr>
          <w:rFonts w:ascii="Cambria" w:hAnsi="Cambria"/>
          <w:i/>
          <w:color w:val="auto"/>
          <w:sz w:val="24"/>
        </w:rPr>
        <w:t>It</w:t>
      </w:r>
      <w:proofErr w:type="spellEnd"/>
      <w:r w:rsidRPr="00D7718B">
        <w:rPr>
          <w:rFonts w:ascii="Cambria" w:hAnsi="Cambria"/>
          <w:i/>
          <w:color w:val="auto"/>
          <w:sz w:val="24"/>
        </w:rPr>
        <w:t>.</w:t>
      </w:r>
      <w:proofErr w:type="gramEnd"/>
      <w:r w:rsidRPr="00954710">
        <w:rPr>
          <w:rFonts w:ascii="Cambria" w:hAnsi="Cambria"/>
          <w:color w:val="auto"/>
          <w:sz w:val="24"/>
        </w:rPr>
        <w:t>, 1985, IV, 339-359</w:t>
      </w:r>
    </w:p>
    <w:p w14:paraId="31068B4F" w14:textId="77777777" w:rsidR="007B58FB" w:rsidRPr="002C6F7B" w:rsidRDefault="007B58FB" w:rsidP="007B58FB">
      <w:pPr>
        <w:pStyle w:val="ECVComments"/>
        <w:ind w:left="3119"/>
        <w:jc w:val="both"/>
        <w:rPr>
          <w:rFonts w:ascii="Cambria" w:hAnsi="Cambria"/>
          <w:color w:val="auto"/>
          <w:sz w:val="24"/>
          <w:lang w:val="en-GB"/>
        </w:rPr>
      </w:pPr>
    </w:p>
    <w:p w14:paraId="3A38CC9A" w14:textId="77777777" w:rsidR="00BB7BD9" w:rsidRPr="006F0610" w:rsidRDefault="00BB7BD9" w:rsidP="003C599C">
      <w:pPr>
        <w:pStyle w:val="ECVComments"/>
        <w:ind w:left="3119"/>
        <w:jc w:val="both"/>
        <w:rPr>
          <w:rFonts w:ascii="Cambria" w:hAnsi="Cambria"/>
          <w:color w:val="auto"/>
          <w:sz w:val="24"/>
          <w:lang w:val="en-GB"/>
        </w:rPr>
      </w:pPr>
    </w:p>
    <w:p w14:paraId="300E11F4" w14:textId="77777777" w:rsidR="00BB7BD9" w:rsidRPr="006F0610" w:rsidRDefault="00BB7BD9" w:rsidP="00BB7BD9">
      <w:pPr>
        <w:pStyle w:val="ECVComments"/>
        <w:rPr>
          <w:rFonts w:ascii="Cambria" w:hAnsi="Cambria"/>
          <w:sz w:val="24"/>
          <w:lang w:val="en-GB"/>
        </w:rPr>
      </w:pPr>
    </w:p>
    <w:p w14:paraId="26D38799" w14:textId="77777777" w:rsidR="004707DD" w:rsidRDefault="004707DD" w:rsidP="003C599C">
      <w:pPr>
        <w:jc w:val="both"/>
        <w:rPr>
          <w:rFonts w:ascii="Cambria" w:hAnsi="Cambria"/>
          <w:sz w:val="24"/>
          <w:lang w:val="en-GB"/>
        </w:rPr>
      </w:pPr>
    </w:p>
    <w:p w14:paraId="1C05B6C6" w14:textId="77777777" w:rsidR="00BB7BD9" w:rsidRDefault="003C599C" w:rsidP="003C599C">
      <w:pPr>
        <w:jc w:val="both"/>
        <w:rPr>
          <w:rFonts w:ascii="Cambria" w:hAnsi="Cambria"/>
          <w:sz w:val="24"/>
          <w:lang w:val="en-GB"/>
        </w:rPr>
      </w:pPr>
      <w:r w:rsidRPr="003C599C">
        <w:rPr>
          <w:rFonts w:ascii="Cambria" w:hAnsi="Cambria"/>
          <w:sz w:val="24"/>
          <w:lang w:val="en-GB"/>
        </w:rPr>
        <w:t>Pursuant to Legislative Decree no. 196 of 2003, regarding the protection of personal data, I declare to be aware of my right to request the cancellation, integration, updating and correction of my personal data and therefore I consent to the processing of my persona</w:t>
      </w:r>
      <w:r w:rsidR="00087078">
        <w:rPr>
          <w:rFonts w:ascii="Cambria" w:hAnsi="Cambria"/>
          <w:sz w:val="24"/>
          <w:lang w:val="en-GB"/>
        </w:rPr>
        <w:t>l data</w:t>
      </w:r>
      <w:r w:rsidRPr="003C599C">
        <w:rPr>
          <w:rFonts w:ascii="Cambria" w:hAnsi="Cambria"/>
          <w:sz w:val="24"/>
          <w:lang w:val="en-GB"/>
        </w:rPr>
        <w:t>.</w:t>
      </w:r>
    </w:p>
    <w:p w14:paraId="22419AA1" w14:textId="77777777" w:rsidR="003C599C" w:rsidRPr="003C599C" w:rsidRDefault="003C599C" w:rsidP="003C599C">
      <w:pPr>
        <w:rPr>
          <w:rFonts w:ascii="Cambria" w:hAnsi="Cambria"/>
          <w:sz w:val="24"/>
          <w:lang w:val="en-GB"/>
        </w:rPr>
      </w:pPr>
    </w:p>
    <w:p w14:paraId="49D5DE04" w14:textId="77777777" w:rsidR="00BB7BD9" w:rsidRPr="003F0EA7" w:rsidRDefault="00BB7BD9" w:rsidP="00BB7BD9">
      <w:pPr>
        <w:jc w:val="center"/>
        <w:rPr>
          <w:rFonts w:ascii="Cambria" w:hAnsi="Cambria"/>
          <w:sz w:val="24"/>
        </w:rPr>
      </w:pPr>
      <w:r w:rsidRPr="003F0EA7">
        <w:rPr>
          <w:rFonts w:ascii="Cambria" w:hAnsi="Cambria"/>
          <w:sz w:val="24"/>
        </w:rPr>
        <w:t>Prof. Marina Brollo</w:t>
      </w:r>
    </w:p>
    <w:p w14:paraId="2CB31CE4" w14:textId="77777777" w:rsidR="00BB7BD9" w:rsidRDefault="00BB7BD9" w:rsidP="00BB7BD9">
      <w:pPr>
        <w:rPr>
          <w:rFonts w:ascii="Cambria" w:hAnsi="Cambria"/>
          <w:sz w:val="24"/>
        </w:rPr>
      </w:pPr>
    </w:p>
    <w:p w14:paraId="6E681DB5" w14:textId="77777777" w:rsidR="00BB7BD9" w:rsidRDefault="00BB7BD9" w:rsidP="00BB7BD9">
      <w:pPr>
        <w:rPr>
          <w:rFonts w:ascii="Cambria" w:hAnsi="Cambria"/>
          <w:sz w:val="24"/>
        </w:rPr>
      </w:pPr>
    </w:p>
    <w:p w14:paraId="2B48A284" w14:textId="77777777" w:rsidR="00BB7BD9" w:rsidRPr="004707DD" w:rsidRDefault="00BB7BD9" w:rsidP="00BB7BD9">
      <w:pPr>
        <w:rPr>
          <w:rFonts w:ascii="Cambria" w:hAnsi="Cambria"/>
          <w:sz w:val="24"/>
          <w:lang w:val="en-GB"/>
        </w:rPr>
      </w:pPr>
      <w:r w:rsidRPr="004707DD">
        <w:rPr>
          <w:rFonts w:ascii="Cambria" w:hAnsi="Cambria"/>
          <w:sz w:val="24"/>
          <w:lang w:val="en-GB"/>
        </w:rPr>
        <w:t>Udine, 19</w:t>
      </w:r>
      <w:r w:rsidR="003C599C" w:rsidRPr="004707DD">
        <w:rPr>
          <w:rFonts w:ascii="Cambria" w:hAnsi="Cambria"/>
          <w:sz w:val="24"/>
          <w:lang w:val="en-GB"/>
        </w:rPr>
        <w:t xml:space="preserve"> </w:t>
      </w:r>
      <w:r w:rsidR="004707DD" w:rsidRPr="004707DD">
        <w:rPr>
          <w:rFonts w:ascii="Cambria" w:hAnsi="Cambria"/>
          <w:sz w:val="24"/>
          <w:lang w:val="en-GB"/>
        </w:rPr>
        <w:t>February</w:t>
      </w:r>
      <w:r w:rsidRPr="004707DD">
        <w:rPr>
          <w:rFonts w:ascii="Cambria" w:hAnsi="Cambria"/>
          <w:sz w:val="24"/>
          <w:lang w:val="en-GB"/>
        </w:rPr>
        <w:t xml:space="preserve"> 2018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</w:tblGrid>
      <w:tr w:rsidR="00BB7BD9" w:rsidRPr="00C11BF3" w14:paraId="42C46383" w14:textId="77777777" w:rsidTr="001D00F2">
        <w:trPr>
          <w:trHeight w:val="170"/>
        </w:trPr>
        <w:tc>
          <w:tcPr>
            <w:tcW w:w="2834" w:type="dxa"/>
            <w:shd w:val="clear" w:color="auto" w:fill="auto"/>
          </w:tcPr>
          <w:p w14:paraId="1C8F5BE0" w14:textId="77777777" w:rsidR="00BB7BD9" w:rsidRPr="00C11BF3" w:rsidRDefault="00BB7BD9" w:rsidP="001D00F2">
            <w:pPr>
              <w:pStyle w:val="ECVLeftDetails"/>
              <w:jc w:val="center"/>
              <w:rPr>
                <w:rFonts w:ascii="Cambria" w:hAnsi="Cambria"/>
                <w:sz w:val="24"/>
              </w:rPr>
            </w:pPr>
          </w:p>
        </w:tc>
      </w:tr>
    </w:tbl>
    <w:p w14:paraId="032A68D8" w14:textId="77777777" w:rsidR="00BB7BD9" w:rsidRPr="00C11BF3" w:rsidRDefault="00BB7BD9" w:rsidP="00BB7BD9">
      <w:pPr>
        <w:rPr>
          <w:rFonts w:ascii="Cambria" w:hAnsi="Cambria"/>
          <w:sz w:val="24"/>
        </w:rPr>
      </w:pPr>
    </w:p>
    <w:p w14:paraId="0D04C831" w14:textId="77777777" w:rsidR="001D00F2" w:rsidRDefault="001D00F2"/>
    <w:sectPr w:rsidR="001D00F2">
      <w:headerReference w:type="even" r:id="rId17"/>
      <w:headerReference w:type="default" r:id="rId18"/>
      <w:footerReference w:type="even" r:id="rId19"/>
      <w:footerReference w:type="default" r:id="rId20"/>
      <w:pgSz w:w="11906" w:h="16838"/>
      <w:pgMar w:top="1644" w:right="680" w:bottom="1587" w:left="850" w:header="850" w:footer="521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744DCE" w14:textId="77777777" w:rsidR="001A1DCB" w:rsidRDefault="001A1DCB">
      <w:r>
        <w:separator/>
      </w:r>
    </w:p>
  </w:endnote>
  <w:endnote w:type="continuationSeparator" w:id="0">
    <w:p w14:paraId="5226BDB2" w14:textId="77777777" w:rsidR="001A1DCB" w:rsidRDefault="001A1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Utsaah">
    <w:altName w:val="Arial"/>
    <w:charset w:val="00"/>
    <w:family w:val="swiss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MT">
    <w:altName w:val="Arial"/>
    <w:charset w:val="00"/>
    <w:family w:val="auto"/>
    <w:pitch w:val="variable"/>
    <w:sig w:usb0="00000000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Book Antiqua"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A47754" w14:textId="77777777" w:rsidR="001A1DCB" w:rsidRDefault="001A1DCB">
    <w:pPr>
      <w:pStyle w:val="Pidipagina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 xml:space="preserve">© Unione europea, 2002-2017 | europass.cedefop.europa.eu </w:t>
    </w:r>
    <w:r>
      <w:rPr>
        <w:rFonts w:ascii="ArialMT" w:eastAsia="ArialMT" w:hAnsi="ArialMT" w:cs="ArialMT"/>
        <w:sz w:val="14"/>
        <w:szCs w:val="14"/>
      </w:rPr>
      <w:tab/>
      <w:t>Pagina</w:t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>
      <w:rPr>
        <w:rFonts w:eastAsia="ArialMT" w:cs="ArialMT"/>
        <w:noProof/>
        <w:sz w:val="14"/>
        <w:szCs w:val="14"/>
      </w:rPr>
      <w:t>14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>
      <w:rPr>
        <w:rFonts w:eastAsia="ArialMT" w:cs="ArialMT"/>
        <w:noProof/>
        <w:sz w:val="14"/>
        <w:szCs w:val="14"/>
      </w:rPr>
      <w:t>9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96BD10" w14:textId="77777777" w:rsidR="001A1DCB" w:rsidRDefault="001A1DCB">
    <w:pPr>
      <w:pStyle w:val="Pidipagina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 xml:space="preserve">© Unione europea, 2002-2017 | europass.cedefop.europa.eu </w:t>
    </w:r>
    <w:r>
      <w:rPr>
        <w:rFonts w:ascii="ArialMT" w:eastAsia="ArialMT" w:hAnsi="ArialMT" w:cs="ArialMT"/>
        <w:sz w:val="14"/>
        <w:szCs w:val="14"/>
      </w:rPr>
      <w:tab/>
      <w:t>Pagina</w:t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FD76E8">
      <w:rPr>
        <w:rFonts w:eastAsia="ArialMT" w:cs="ArialMT"/>
        <w:noProof/>
        <w:sz w:val="14"/>
        <w:szCs w:val="14"/>
      </w:rPr>
      <w:t>11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FD76E8">
      <w:rPr>
        <w:rFonts w:eastAsia="ArialMT" w:cs="ArialMT"/>
        <w:noProof/>
        <w:sz w:val="14"/>
        <w:szCs w:val="14"/>
      </w:rPr>
      <w:t>20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308FA6" w14:textId="77777777" w:rsidR="001A1DCB" w:rsidRDefault="001A1DCB">
      <w:r>
        <w:separator/>
      </w:r>
    </w:p>
  </w:footnote>
  <w:footnote w:type="continuationSeparator" w:id="0">
    <w:p w14:paraId="46EDD7E1" w14:textId="77777777" w:rsidR="001A1DCB" w:rsidRDefault="001A1DC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2A4D4D" w14:textId="77777777" w:rsidR="001A1DCB" w:rsidRPr="00B24AA1" w:rsidRDefault="001A1DCB">
    <w:pPr>
      <w:pStyle w:val="ECVCurriculumVitaeNextPages"/>
      <w:rPr>
        <w:rFonts w:ascii="Cambria" w:hAnsi="Cambria"/>
        <w:i/>
        <w:sz w:val="22"/>
      </w:rPr>
    </w:pPr>
    <w:r>
      <w:rPr>
        <w:noProof/>
        <w:lang w:eastAsia="it-IT" w:bidi="ar-SA"/>
      </w:rPr>
      <w:drawing>
        <wp:anchor distT="0" distB="0" distL="0" distR="0" simplePos="0" relativeHeight="251660288" behindDoc="0" locked="0" layoutInCell="1" allowOverlap="1" wp14:anchorId="7F96CEC4" wp14:editId="57873C4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0" t="0" r="0" b="0"/>
          <wp:wrapSquare wrapText="bothSides"/>
          <wp:docPr id="30" name="Immagin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>
      <w:tab/>
    </w:r>
    <w:r w:rsidRPr="00B24AA1">
      <w:rPr>
        <w:sz w:val="22"/>
      </w:rPr>
      <w:t xml:space="preserve"> </w:t>
    </w:r>
    <w:r w:rsidRPr="00B24AA1">
      <w:rPr>
        <w:rFonts w:ascii="Cambria" w:hAnsi="Cambria"/>
        <w:i/>
        <w:sz w:val="24"/>
        <w:szCs w:val="20"/>
      </w:rPr>
      <w:t xml:space="preserve">Curriculum Vitae </w:t>
    </w:r>
    <w:proofErr w:type="spellStart"/>
    <w:r w:rsidRPr="00B24AA1">
      <w:rPr>
        <w:rFonts w:ascii="Cambria" w:hAnsi="Cambria"/>
        <w:i/>
        <w:sz w:val="24"/>
        <w:szCs w:val="20"/>
      </w:rPr>
      <w:t>ac</w:t>
    </w:r>
    <w:proofErr w:type="spellEnd"/>
    <w:r w:rsidRPr="00B24AA1">
      <w:rPr>
        <w:rFonts w:ascii="Cambria" w:hAnsi="Cambria"/>
        <w:i/>
        <w:sz w:val="24"/>
        <w:szCs w:val="20"/>
      </w:rPr>
      <w:t xml:space="preserve"> </w:t>
    </w:r>
    <w:proofErr w:type="spellStart"/>
    <w:r w:rsidRPr="00B24AA1">
      <w:rPr>
        <w:rFonts w:ascii="Cambria" w:hAnsi="Cambria"/>
        <w:i/>
        <w:sz w:val="24"/>
        <w:szCs w:val="20"/>
      </w:rPr>
      <w:t>studiorum</w:t>
    </w:r>
    <w:proofErr w:type="spellEnd"/>
    <w:r w:rsidRPr="00B24AA1">
      <w:rPr>
        <w:rFonts w:ascii="Cambria" w:hAnsi="Cambria"/>
        <w:i/>
        <w:sz w:val="24"/>
        <w:szCs w:val="20"/>
      </w:rPr>
      <w:t xml:space="preserve"> </w:t>
    </w:r>
    <w:r w:rsidRPr="00B24AA1">
      <w:rPr>
        <w:rFonts w:ascii="Cambria" w:hAnsi="Cambria"/>
        <w:i/>
        <w:sz w:val="24"/>
        <w:szCs w:val="20"/>
      </w:rPr>
      <w:tab/>
      <w:t xml:space="preserve"> </w:t>
    </w:r>
    <w:r w:rsidRPr="004510ED">
      <w:rPr>
        <w:rFonts w:ascii="Cambria" w:hAnsi="Cambria"/>
        <w:sz w:val="24"/>
        <w:szCs w:val="20"/>
      </w:rPr>
      <w:t>Marina Brollo</w:t>
    </w:r>
    <w:r w:rsidRPr="00B24AA1">
      <w:rPr>
        <w:rFonts w:ascii="Cambria" w:hAnsi="Cambria"/>
        <w:i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F9168A" w14:textId="77777777" w:rsidR="001A1DCB" w:rsidRPr="00C11BF3" w:rsidRDefault="001A1DCB">
    <w:pPr>
      <w:pStyle w:val="ECVCurriculumVitaeNextPages"/>
      <w:rPr>
        <w:rFonts w:ascii="Cambria" w:hAnsi="Cambria"/>
        <w:sz w:val="24"/>
      </w:rPr>
    </w:pPr>
    <w:r>
      <w:rPr>
        <w:noProof/>
        <w:lang w:eastAsia="it-IT" w:bidi="ar-SA"/>
      </w:rPr>
      <w:drawing>
        <wp:anchor distT="0" distB="0" distL="0" distR="0" simplePos="0" relativeHeight="251659264" behindDoc="0" locked="0" layoutInCell="1" allowOverlap="1" wp14:anchorId="7A211CA0" wp14:editId="63543157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0" t="0" r="0" b="0"/>
          <wp:wrapSquare wrapText="bothSides"/>
          <wp:docPr id="29" name="Immagin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>
      <w:tab/>
    </w:r>
    <w:r w:rsidRPr="00C11BF3">
      <w:rPr>
        <w:i/>
      </w:rPr>
      <w:t xml:space="preserve"> </w:t>
    </w:r>
    <w:r w:rsidRPr="00C11BF3">
      <w:rPr>
        <w:rFonts w:ascii="Cambria" w:hAnsi="Cambria"/>
        <w:i/>
        <w:sz w:val="24"/>
        <w:szCs w:val="20"/>
      </w:rPr>
      <w:t>Curriculum Vitae</w:t>
    </w:r>
    <w:r w:rsidRPr="00C11BF3">
      <w:rPr>
        <w:rFonts w:ascii="Cambria" w:hAnsi="Cambria"/>
        <w:sz w:val="24"/>
        <w:szCs w:val="20"/>
      </w:rPr>
      <w:t xml:space="preserve"> </w:t>
    </w:r>
    <w:proofErr w:type="spellStart"/>
    <w:r w:rsidRPr="00C11BF3">
      <w:rPr>
        <w:rFonts w:ascii="Cambria" w:hAnsi="Cambria"/>
        <w:i/>
        <w:sz w:val="24"/>
        <w:szCs w:val="20"/>
      </w:rPr>
      <w:t>ac</w:t>
    </w:r>
    <w:proofErr w:type="spellEnd"/>
    <w:r w:rsidRPr="00C11BF3">
      <w:rPr>
        <w:rFonts w:ascii="Cambria" w:hAnsi="Cambria"/>
        <w:i/>
        <w:sz w:val="24"/>
        <w:szCs w:val="20"/>
      </w:rPr>
      <w:t xml:space="preserve"> </w:t>
    </w:r>
    <w:proofErr w:type="spellStart"/>
    <w:r w:rsidRPr="00C11BF3">
      <w:rPr>
        <w:rFonts w:ascii="Cambria" w:hAnsi="Cambria"/>
        <w:i/>
        <w:sz w:val="24"/>
        <w:szCs w:val="20"/>
      </w:rPr>
      <w:t>studiorum</w:t>
    </w:r>
    <w:proofErr w:type="spellEnd"/>
    <w:r w:rsidRPr="00C11BF3">
      <w:rPr>
        <w:rFonts w:ascii="Cambria" w:hAnsi="Cambria"/>
        <w:sz w:val="24"/>
        <w:szCs w:val="20"/>
      </w:rPr>
      <w:tab/>
      <w:t>Marina Brollo</w:t>
    </w:r>
    <w:r w:rsidRPr="00C11BF3">
      <w:rPr>
        <w:rFonts w:ascii="Cambria" w:hAnsi="Cambria"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324506"/>
    <w:multiLevelType w:val="hybridMultilevel"/>
    <w:tmpl w:val="DBFCD4F2"/>
    <w:lvl w:ilvl="0" w:tplc="00AE72F0">
      <w:start w:val="1"/>
      <w:numFmt w:val="bullet"/>
      <w:lvlText w:val="—"/>
      <w:lvlJc w:val="left"/>
      <w:pPr>
        <w:ind w:left="720" w:hanging="360"/>
      </w:pPr>
      <w:rPr>
        <w:rFonts w:ascii="Utsaah" w:hAnsi="Utsaah" w:hint="default"/>
      </w:rPr>
    </w:lvl>
    <w:lvl w:ilvl="1" w:tplc="F4588730">
      <w:start w:val="1"/>
      <w:numFmt w:val="bullet"/>
      <w:lvlText w:val="-"/>
      <w:lvlJc w:val="left"/>
      <w:pPr>
        <w:ind w:left="1440" w:hanging="360"/>
      </w:pPr>
      <w:rPr>
        <w:rFonts w:ascii="Cambria" w:eastAsia="ArialMT" w:hAnsi="Cambria" w:cs="ArialMT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244DE5"/>
    <w:multiLevelType w:val="hybridMultilevel"/>
    <w:tmpl w:val="143A424C"/>
    <w:lvl w:ilvl="0" w:tplc="00AE72F0">
      <w:start w:val="1"/>
      <w:numFmt w:val="bullet"/>
      <w:lvlText w:val="—"/>
      <w:lvlJc w:val="left"/>
      <w:pPr>
        <w:ind w:left="720" w:hanging="360"/>
      </w:pPr>
      <w:rPr>
        <w:rFonts w:ascii="Utsaah" w:hAnsi="Utsaah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E05F43"/>
    <w:multiLevelType w:val="hybridMultilevel"/>
    <w:tmpl w:val="D4B84BDE"/>
    <w:lvl w:ilvl="0" w:tplc="00AE72F0">
      <w:start w:val="1"/>
      <w:numFmt w:val="bullet"/>
      <w:lvlText w:val="—"/>
      <w:lvlJc w:val="left"/>
      <w:pPr>
        <w:ind w:left="3555" w:hanging="360"/>
      </w:pPr>
      <w:rPr>
        <w:rFonts w:ascii="Utsaah" w:hAnsi="Utsaah" w:hint="default"/>
      </w:rPr>
    </w:lvl>
    <w:lvl w:ilvl="1" w:tplc="04100003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BD9"/>
    <w:rsid w:val="00051BCC"/>
    <w:rsid w:val="00087078"/>
    <w:rsid w:val="001A1DCB"/>
    <w:rsid w:val="001D00F2"/>
    <w:rsid w:val="002C6F7B"/>
    <w:rsid w:val="002F0B9E"/>
    <w:rsid w:val="003C599C"/>
    <w:rsid w:val="003F735A"/>
    <w:rsid w:val="00451C6A"/>
    <w:rsid w:val="004707DD"/>
    <w:rsid w:val="004861EB"/>
    <w:rsid w:val="0048639C"/>
    <w:rsid w:val="00490DE9"/>
    <w:rsid w:val="00677B0F"/>
    <w:rsid w:val="006D59AD"/>
    <w:rsid w:val="006E15CA"/>
    <w:rsid w:val="006F0610"/>
    <w:rsid w:val="00753E51"/>
    <w:rsid w:val="007B58FB"/>
    <w:rsid w:val="008241F2"/>
    <w:rsid w:val="00843C64"/>
    <w:rsid w:val="008B6C38"/>
    <w:rsid w:val="008D71F9"/>
    <w:rsid w:val="00927D86"/>
    <w:rsid w:val="00974448"/>
    <w:rsid w:val="009B0160"/>
    <w:rsid w:val="009B18B5"/>
    <w:rsid w:val="009B5BD7"/>
    <w:rsid w:val="009E0971"/>
    <w:rsid w:val="00A73F30"/>
    <w:rsid w:val="00A90F06"/>
    <w:rsid w:val="00AB27C2"/>
    <w:rsid w:val="00AC07A0"/>
    <w:rsid w:val="00AD19BF"/>
    <w:rsid w:val="00AD2BD3"/>
    <w:rsid w:val="00BB7BD9"/>
    <w:rsid w:val="00BE4DFC"/>
    <w:rsid w:val="00CE68D6"/>
    <w:rsid w:val="00D53C2B"/>
    <w:rsid w:val="00DA19E4"/>
    <w:rsid w:val="00E02639"/>
    <w:rsid w:val="00E1171C"/>
    <w:rsid w:val="00E925A8"/>
    <w:rsid w:val="00F04DD4"/>
    <w:rsid w:val="00FA5DF9"/>
    <w:rsid w:val="00FD7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25336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B7BD9"/>
    <w:pPr>
      <w:widowControl w:val="0"/>
      <w:suppressAutoHyphens/>
      <w:spacing w:after="0" w:line="240" w:lineRule="auto"/>
    </w:pPr>
    <w:rPr>
      <w:rFonts w:ascii="Arial" w:eastAsia="SimSun" w:hAnsi="Arial" w:cs="Mangal"/>
      <w:color w:val="3F3A38"/>
      <w:spacing w:val="-6"/>
      <w:kern w:val="1"/>
      <w:sz w:val="16"/>
      <w:szCs w:val="24"/>
      <w:lang w:eastAsia="hi-IN" w:bidi="hi-IN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ECVHeadingContactDetails">
    <w:name w:val="_ECV_HeadingContactDetails"/>
    <w:rsid w:val="00BB7BD9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sid w:val="00BB7BD9"/>
    <w:rPr>
      <w:rFonts w:ascii="Arial" w:hAnsi="Arial"/>
      <w:color w:val="3F3A38"/>
      <w:sz w:val="18"/>
      <w:szCs w:val="18"/>
      <w:shd w:val="clear" w:color="auto" w:fill="auto"/>
    </w:rPr>
  </w:style>
  <w:style w:type="character" w:styleId="Collegamentoipertestuale">
    <w:name w:val="Hyperlink"/>
    <w:rsid w:val="00BB7BD9"/>
    <w:rPr>
      <w:color w:val="000080"/>
      <w:u w:val="single"/>
    </w:rPr>
  </w:style>
  <w:style w:type="character" w:customStyle="1" w:styleId="ECVInternetLink">
    <w:name w:val="_ECV_InternetLink"/>
    <w:rsid w:val="00BB7BD9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paragraph" w:customStyle="1" w:styleId="ECVLeftHeading">
    <w:name w:val="_ECV_LeftHeading"/>
    <w:basedOn w:val="Normale"/>
    <w:rsid w:val="00BB7BD9"/>
    <w:pPr>
      <w:suppressLineNumbers/>
      <w:ind w:right="283"/>
      <w:jc w:val="right"/>
    </w:pPr>
    <w:rPr>
      <w:caps/>
      <w:color w:val="0E4194"/>
      <w:sz w:val="18"/>
    </w:rPr>
  </w:style>
  <w:style w:type="paragraph" w:customStyle="1" w:styleId="ECVNameField">
    <w:name w:val="_ECV_NameField"/>
    <w:basedOn w:val="Normale"/>
    <w:rsid w:val="00BB7BD9"/>
    <w:pPr>
      <w:suppressLineNumbers/>
      <w:spacing w:line="100" w:lineRule="atLeast"/>
    </w:pPr>
    <w:rPr>
      <w:sz w:val="26"/>
      <w:szCs w:val="18"/>
    </w:rPr>
  </w:style>
  <w:style w:type="paragraph" w:customStyle="1" w:styleId="ECVComments">
    <w:name w:val="_ECV_Comments"/>
    <w:basedOn w:val="ECVText"/>
    <w:rsid w:val="00BB7BD9"/>
    <w:pPr>
      <w:jc w:val="center"/>
    </w:pPr>
    <w:rPr>
      <w:color w:val="FF0000"/>
    </w:rPr>
  </w:style>
  <w:style w:type="paragraph" w:customStyle="1" w:styleId="ECVOrganisationDetails">
    <w:name w:val="_ECV_OrganisationDetails"/>
    <w:basedOn w:val="Normale"/>
    <w:rsid w:val="00BB7BD9"/>
    <w:pPr>
      <w:suppressLineNumbers/>
      <w:autoSpaceDE w:val="0"/>
      <w:spacing w:before="57" w:after="85" w:line="100" w:lineRule="atLeast"/>
    </w:pPr>
    <w:rPr>
      <w:rFonts w:eastAsia="ArialMT" w:cs="ArialMT"/>
      <w:sz w:val="18"/>
      <w:szCs w:val="18"/>
    </w:rPr>
  </w:style>
  <w:style w:type="paragraph" w:customStyle="1" w:styleId="ECVSectionBullet">
    <w:name w:val="_ECV_SectionBullet"/>
    <w:basedOn w:val="Normale"/>
    <w:rsid w:val="00BB7BD9"/>
    <w:pPr>
      <w:suppressLineNumbers/>
      <w:autoSpaceDE w:val="0"/>
      <w:spacing w:line="100" w:lineRule="atLeast"/>
    </w:pPr>
    <w:rPr>
      <w:sz w:val="18"/>
    </w:rPr>
  </w:style>
  <w:style w:type="paragraph" w:customStyle="1" w:styleId="ECVLeftDetails">
    <w:name w:val="_ECV_LeftDetails"/>
    <w:basedOn w:val="ECVLeftHeading"/>
    <w:rsid w:val="00BB7BD9"/>
    <w:pPr>
      <w:spacing w:before="23"/>
    </w:pPr>
    <w:rPr>
      <w:caps w:val="0"/>
    </w:rPr>
  </w:style>
  <w:style w:type="paragraph" w:styleId="Pidipagina">
    <w:name w:val="footer"/>
    <w:basedOn w:val="Normale"/>
    <w:link w:val="PidipaginaCarattere"/>
    <w:rsid w:val="00BB7BD9"/>
    <w:pPr>
      <w:suppressLineNumbers/>
      <w:tabs>
        <w:tab w:val="right" w:pos="2835"/>
        <w:tab w:val="left" w:pos="10205"/>
      </w:tabs>
    </w:pPr>
    <w:rPr>
      <w:color w:val="1593CB"/>
    </w:rPr>
  </w:style>
  <w:style w:type="character" w:customStyle="1" w:styleId="PidipaginaCarattere">
    <w:name w:val="Piè di pagina Carattere"/>
    <w:basedOn w:val="Caratterepredefinitoparagrafo"/>
    <w:link w:val="Pidipagina"/>
    <w:rsid w:val="00BB7BD9"/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ECVText">
    <w:name w:val="_ECV_Text"/>
    <w:basedOn w:val="Corpodeltesto"/>
    <w:rsid w:val="00BB7BD9"/>
    <w:pPr>
      <w:spacing w:after="0" w:line="100" w:lineRule="atLeast"/>
    </w:pPr>
  </w:style>
  <w:style w:type="paragraph" w:customStyle="1" w:styleId="ECVPersonalInfoHeading">
    <w:name w:val="_ECV_PersonalInfoHeading"/>
    <w:basedOn w:val="ECVLeftHeading"/>
    <w:rsid w:val="00BB7BD9"/>
    <w:pPr>
      <w:spacing w:before="57"/>
    </w:pPr>
  </w:style>
  <w:style w:type="paragraph" w:customStyle="1" w:styleId="ECVGenderRow">
    <w:name w:val="_ECV_GenderRow"/>
    <w:basedOn w:val="Normale"/>
    <w:rsid w:val="00BB7BD9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Normale"/>
    <w:rsid w:val="00BB7BD9"/>
    <w:pPr>
      <w:suppressLineNumbers/>
      <w:tabs>
        <w:tab w:val="left" w:pos="2835"/>
        <w:tab w:val="right" w:pos="10350"/>
      </w:tabs>
      <w:spacing w:before="153" w:line="100" w:lineRule="atLeast"/>
      <w:jc w:val="right"/>
    </w:pPr>
    <w:rPr>
      <w:color w:val="1593CB"/>
      <w:sz w:val="20"/>
      <w:szCs w:val="18"/>
    </w:rPr>
  </w:style>
  <w:style w:type="paragraph" w:customStyle="1" w:styleId="ECVBlueBox">
    <w:name w:val="_ECV_BlueBox"/>
    <w:basedOn w:val="Normale"/>
    <w:rsid w:val="00BB7BD9"/>
    <w:pPr>
      <w:suppressLineNumbers/>
      <w:jc w:val="right"/>
      <w:textAlignment w:val="bottom"/>
    </w:pPr>
    <w:rPr>
      <w:color w:val="402C24"/>
      <w:spacing w:val="0"/>
      <w:sz w:val="8"/>
      <w:szCs w:val="10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BB7BD9"/>
    <w:pPr>
      <w:spacing w:after="120"/>
      <w:ind w:left="283"/>
    </w:pPr>
    <w:rPr>
      <w:szCs w:val="14"/>
    </w:rPr>
  </w:style>
  <w:style w:type="character" w:customStyle="1" w:styleId="Rientrocorpodeltesto3Carattere">
    <w:name w:val="Rientro corpo del testo 3 Carattere"/>
    <w:basedOn w:val="Caratterepredefinitoparagrafo"/>
    <w:link w:val="Rientrocorpodeltesto3"/>
    <w:uiPriority w:val="99"/>
    <w:semiHidden/>
    <w:rsid w:val="00BB7BD9"/>
    <w:rPr>
      <w:rFonts w:ascii="Arial" w:eastAsia="SimSun" w:hAnsi="Arial" w:cs="Mangal"/>
      <w:color w:val="3F3A38"/>
      <w:spacing w:val="-6"/>
      <w:kern w:val="1"/>
      <w:sz w:val="16"/>
      <w:szCs w:val="14"/>
      <w:lang w:eastAsia="hi-IN" w:bidi="hi-IN"/>
    </w:rPr>
  </w:style>
  <w:style w:type="paragraph" w:styleId="Corpodeltesto">
    <w:name w:val="Body Text"/>
    <w:basedOn w:val="Normale"/>
    <w:link w:val="CorpodeltestoCarattere"/>
    <w:uiPriority w:val="99"/>
    <w:semiHidden/>
    <w:unhideWhenUsed/>
    <w:rsid w:val="00BB7BD9"/>
    <w:pPr>
      <w:spacing w:after="120"/>
    </w:pPr>
  </w:style>
  <w:style w:type="character" w:customStyle="1" w:styleId="CorpodeltestoCarattere">
    <w:name w:val="Corpo del testo Carattere"/>
    <w:basedOn w:val="Caratterepredefinitoparagrafo"/>
    <w:link w:val="Corpodeltesto"/>
    <w:uiPriority w:val="99"/>
    <w:semiHidden/>
    <w:rsid w:val="00BB7BD9"/>
    <w:rPr>
      <w:rFonts w:ascii="Arial" w:eastAsia="SimSun" w:hAnsi="Arial" w:cs="Mangal"/>
      <w:color w:val="3F3A38"/>
      <w:spacing w:val="-6"/>
      <w:kern w:val="1"/>
      <w:sz w:val="16"/>
      <w:szCs w:val="24"/>
      <w:lang w:eastAsia="hi-I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1171C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E1171C"/>
    <w:rPr>
      <w:rFonts w:ascii="Lucida Grande" w:eastAsia="SimSun" w:hAnsi="Lucida Grande" w:cs="Lucida Grande"/>
      <w:color w:val="3F3A38"/>
      <w:spacing w:val="-6"/>
      <w:kern w:val="1"/>
      <w:sz w:val="18"/>
      <w:szCs w:val="18"/>
      <w:lang w:eastAsia="hi-IN" w:bidi="hi-I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B7BD9"/>
    <w:pPr>
      <w:widowControl w:val="0"/>
      <w:suppressAutoHyphens/>
      <w:spacing w:after="0" w:line="240" w:lineRule="auto"/>
    </w:pPr>
    <w:rPr>
      <w:rFonts w:ascii="Arial" w:eastAsia="SimSun" w:hAnsi="Arial" w:cs="Mangal"/>
      <w:color w:val="3F3A38"/>
      <w:spacing w:val="-6"/>
      <w:kern w:val="1"/>
      <w:sz w:val="16"/>
      <w:szCs w:val="24"/>
      <w:lang w:eastAsia="hi-IN" w:bidi="hi-IN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ECVHeadingContactDetails">
    <w:name w:val="_ECV_HeadingContactDetails"/>
    <w:rsid w:val="00BB7BD9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sid w:val="00BB7BD9"/>
    <w:rPr>
      <w:rFonts w:ascii="Arial" w:hAnsi="Arial"/>
      <w:color w:val="3F3A38"/>
      <w:sz w:val="18"/>
      <w:szCs w:val="18"/>
      <w:shd w:val="clear" w:color="auto" w:fill="auto"/>
    </w:rPr>
  </w:style>
  <w:style w:type="character" w:styleId="Collegamentoipertestuale">
    <w:name w:val="Hyperlink"/>
    <w:rsid w:val="00BB7BD9"/>
    <w:rPr>
      <w:color w:val="000080"/>
      <w:u w:val="single"/>
    </w:rPr>
  </w:style>
  <w:style w:type="character" w:customStyle="1" w:styleId="ECVInternetLink">
    <w:name w:val="_ECV_InternetLink"/>
    <w:rsid w:val="00BB7BD9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paragraph" w:customStyle="1" w:styleId="ECVLeftHeading">
    <w:name w:val="_ECV_LeftHeading"/>
    <w:basedOn w:val="Normale"/>
    <w:rsid w:val="00BB7BD9"/>
    <w:pPr>
      <w:suppressLineNumbers/>
      <w:ind w:right="283"/>
      <w:jc w:val="right"/>
    </w:pPr>
    <w:rPr>
      <w:caps/>
      <w:color w:val="0E4194"/>
      <w:sz w:val="18"/>
    </w:rPr>
  </w:style>
  <w:style w:type="paragraph" w:customStyle="1" w:styleId="ECVNameField">
    <w:name w:val="_ECV_NameField"/>
    <w:basedOn w:val="Normale"/>
    <w:rsid w:val="00BB7BD9"/>
    <w:pPr>
      <w:suppressLineNumbers/>
      <w:spacing w:line="100" w:lineRule="atLeast"/>
    </w:pPr>
    <w:rPr>
      <w:sz w:val="26"/>
      <w:szCs w:val="18"/>
    </w:rPr>
  </w:style>
  <w:style w:type="paragraph" w:customStyle="1" w:styleId="ECVComments">
    <w:name w:val="_ECV_Comments"/>
    <w:basedOn w:val="ECVText"/>
    <w:rsid w:val="00BB7BD9"/>
    <w:pPr>
      <w:jc w:val="center"/>
    </w:pPr>
    <w:rPr>
      <w:color w:val="FF0000"/>
    </w:rPr>
  </w:style>
  <w:style w:type="paragraph" w:customStyle="1" w:styleId="ECVOrganisationDetails">
    <w:name w:val="_ECV_OrganisationDetails"/>
    <w:basedOn w:val="Normale"/>
    <w:rsid w:val="00BB7BD9"/>
    <w:pPr>
      <w:suppressLineNumbers/>
      <w:autoSpaceDE w:val="0"/>
      <w:spacing w:before="57" w:after="85" w:line="100" w:lineRule="atLeast"/>
    </w:pPr>
    <w:rPr>
      <w:rFonts w:eastAsia="ArialMT" w:cs="ArialMT"/>
      <w:sz w:val="18"/>
      <w:szCs w:val="18"/>
    </w:rPr>
  </w:style>
  <w:style w:type="paragraph" w:customStyle="1" w:styleId="ECVSectionBullet">
    <w:name w:val="_ECV_SectionBullet"/>
    <w:basedOn w:val="Normale"/>
    <w:rsid w:val="00BB7BD9"/>
    <w:pPr>
      <w:suppressLineNumbers/>
      <w:autoSpaceDE w:val="0"/>
      <w:spacing w:line="100" w:lineRule="atLeast"/>
    </w:pPr>
    <w:rPr>
      <w:sz w:val="18"/>
    </w:rPr>
  </w:style>
  <w:style w:type="paragraph" w:customStyle="1" w:styleId="ECVLeftDetails">
    <w:name w:val="_ECV_LeftDetails"/>
    <w:basedOn w:val="ECVLeftHeading"/>
    <w:rsid w:val="00BB7BD9"/>
    <w:pPr>
      <w:spacing w:before="23"/>
    </w:pPr>
    <w:rPr>
      <w:caps w:val="0"/>
    </w:rPr>
  </w:style>
  <w:style w:type="paragraph" w:styleId="Pidipagina">
    <w:name w:val="footer"/>
    <w:basedOn w:val="Normale"/>
    <w:link w:val="PidipaginaCarattere"/>
    <w:rsid w:val="00BB7BD9"/>
    <w:pPr>
      <w:suppressLineNumbers/>
      <w:tabs>
        <w:tab w:val="right" w:pos="2835"/>
        <w:tab w:val="left" w:pos="10205"/>
      </w:tabs>
    </w:pPr>
    <w:rPr>
      <w:color w:val="1593CB"/>
    </w:rPr>
  </w:style>
  <w:style w:type="character" w:customStyle="1" w:styleId="PidipaginaCarattere">
    <w:name w:val="Piè di pagina Carattere"/>
    <w:basedOn w:val="Caratterepredefinitoparagrafo"/>
    <w:link w:val="Pidipagina"/>
    <w:rsid w:val="00BB7BD9"/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ECVText">
    <w:name w:val="_ECV_Text"/>
    <w:basedOn w:val="Corpodeltesto"/>
    <w:rsid w:val="00BB7BD9"/>
    <w:pPr>
      <w:spacing w:after="0" w:line="100" w:lineRule="atLeast"/>
    </w:pPr>
  </w:style>
  <w:style w:type="paragraph" w:customStyle="1" w:styleId="ECVPersonalInfoHeading">
    <w:name w:val="_ECV_PersonalInfoHeading"/>
    <w:basedOn w:val="ECVLeftHeading"/>
    <w:rsid w:val="00BB7BD9"/>
    <w:pPr>
      <w:spacing w:before="57"/>
    </w:pPr>
  </w:style>
  <w:style w:type="paragraph" w:customStyle="1" w:styleId="ECVGenderRow">
    <w:name w:val="_ECV_GenderRow"/>
    <w:basedOn w:val="Normale"/>
    <w:rsid w:val="00BB7BD9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Normale"/>
    <w:rsid w:val="00BB7BD9"/>
    <w:pPr>
      <w:suppressLineNumbers/>
      <w:tabs>
        <w:tab w:val="left" w:pos="2835"/>
        <w:tab w:val="right" w:pos="10350"/>
      </w:tabs>
      <w:spacing w:before="153" w:line="100" w:lineRule="atLeast"/>
      <w:jc w:val="right"/>
    </w:pPr>
    <w:rPr>
      <w:color w:val="1593CB"/>
      <w:sz w:val="20"/>
      <w:szCs w:val="18"/>
    </w:rPr>
  </w:style>
  <w:style w:type="paragraph" w:customStyle="1" w:styleId="ECVBlueBox">
    <w:name w:val="_ECV_BlueBox"/>
    <w:basedOn w:val="Normale"/>
    <w:rsid w:val="00BB7BD9"/>
    <w:pPr>
      <w:suppressLineNumbers/>
      <w:jc w:val="right"/>
      <w:textAlignment w:val="bottom"/>
    </w:pPr>
    <w:rPr>
      <w:color w:val="402C24"/>
      <w:spacing w:val="0"/>
      <w:sz w:val="8"/>
      <w:szCs w:val="10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BB7BD9"/>
    <w:pPr>
      <w:spacing w:after="120"/>
      <w:ind w:left="283"/>
    </w:pPr>
    <w:rPr>
      <w:szCs w:val="14"/>
    </w:rPr>
  </w:style>
  <w:style w:type="character" w:customStyle="1" w:styleId="Rientrocorpodeltesto3Carattere">
    <w:name w:val="Rientro corpo del testo 3 Carattere"/>
    <w:basedOn w:val="Caratterepredefinitoparagrafo"/>
    <w:link w:val="Rientrocorpodeltesto3"/>
    <w:uiPriority w:val="99"/>
    <w:semiHidden/>
    <w:rsid w:val="00BB7BD9"/>
    <w:rPr>
      <w:rFonts w:ascii="Arial" w:eastAsia="SimSun" w:hAnsi="Arial" w:cs="Mangal"/>
      <w:color w:val="3F3A38"/>
      <w:spacing w:val="-6"/>
      <w:kern w:val="1"/>
      <w:sz w:val="16"/>
      <w:szCs w:val="14"/>
      <w:lang w:eastAsia="hi-IN" w:bidi="hi-IN"/>
    </w:rPr>
  </w:style>
  <w:style w:type="paragraph" w:styleId="Corpodeltesto">
    <w:name w:val="Body Text"/>
    <w:basedOn w:val="Normale"/>
    <w:link w:val="CorpodeltestoCarattere"/>
    <w:uiPriority w:val="99"/>
    <w:semiHidden/>
    <w:unhideWhenUsed/>
    <w:rsid w:val="00BB7BD9"/>
    <w:pPr>
      <w:spacing w:after="120"/>
    </w:pPr>
  </w:style>
  <w:style w:type="character" w:customStyle="1" w:styleId="CorpodeltestoCarattere">
    <w:name w:val="Corpo del testo Carattere"/>
    <w:basedOn w:val="Caratterepredefinitoparagrafo"/>
    <w:link w:val="Corpodeltesto"/>
    <w:uiPriority w:val="99"/>
    <w:semiHidden/>
    <w:rsid w:val="00BB7BD9"/>
    <w:rPr>
      <w:rFonts w:ascii="Arial" w:eastAsia="SimSun" w:hAnsi="Arial" w:cs="Mangal"/>
      <w:color w:val="3F3A38"/>
      <w:spacing w:val="-6"/>
      <w:kern w:val="1"/>
      <w:sz w:val="16"/>
      <w:szCs w:val="24"/>
      <w:lang w:eastAsia="hi-I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1171C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E1171C"/>
    <w:rPr>
      <w:rFonts w:ascii="Lucida Grande" w:eastAsia="SimSun" w:hAnsi="Lucida Grande" w:cs="Lucida Grande"/>
      <w:color w:val="3F3A38"/>
      <w:spacing w:val="-6"/>
      <w:kern w:val="1"/>
      <w:sz w:val="18"/>
      <w:szCs w:val="18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3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3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68595">
          <w:marLeft w:val="-45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190402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91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1.bin"/><Relationship Id="rId20" Type="http://schemas.openxmlformats.org/officeDocument/2006/relationships/footer" Target="footer2.xml"/><Relationship Id="rId21" Type="http://schemas.openxmlformats.org/officeDocument/2006/relationships/fontTable" Target="fontTable.xml"/><Relationship Id="rId22" Type="http://schemas.openxmlformats.org/officeDocument/2006/relationships/theme" Target="theme/theme1.xml"/><Relationship Id="rId10" Type="http://schemas.openxmlformats.org/officeDocument/2006/relationships/image" Target="media/image2.png"/><Relationship Id="rId11" Type="http://schemas.openxmlformats.org/officeDocument/2006/relationships/hyperlink" Target="http://www.uniud.it/disg" TargetMode="External"/><Relationship Id="rId12" Type="http://schemas.openxmlformats.org/officeDocument/2006/relationships/image" Target="media/image3.png"/><Relationship Id="rId13" Type="http://schemas.openxmlformats.org/officeDocument/2006/relationships/image" Target="media/image4.png"/><Relationship Id="rId14" Type="http://schemas.openxmlformats.org/officeDocument/2006/relationships/image" Target="media/image5.png"/><Relationship Id="rId15" Type="http://schemas.openxmlformats.org/officeDocument/2006/relationships/image" Target="media/image6.png"/><Relationship Id="rId16" Type="http://schemas.openxmlformats.org/officeDocument/2006/relationships/hyperlink" Target="http://talentifemminili.uniud.it/" TargetMode="External"/><Relationship Id="rId17" Type="http://schemas.openxmlformats.org/officeDocument/2006/relationships/header" Target="header1.xml"/><Relationship Id="rId18" Type="http://schemas.openxmlformats.org/officeDocument/2006/relationships/header" Target="header2.xml"/><Relationship Id="rId19" Type="http://schemas.openxmlformats.org/officeDocument/2006/relationships/footer" Target="footer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20</Pages>
  <Words>5080</Words>
  <Characters>28960</Characters>
  <Application>Microsoft Macintosh Word</Application>
  <DocSecurity>0</DocSecurity>
  <Lines>241</Lines>
  <Paragraphs>67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Carchio</dc:creator>
  <cp:keywords/>
  <dc:description/>
  <cp:lastModifiedBy>Caterina Mazzanti</cp:lastModifiedBy>
  <cp:revision>21</cp:revision>
  <cp:lastPrinted>2018-02-19T19:32:00Z</cp:lastPrinted>
  <dcterms:created xsi:type="dcterms:W3CDTF">2018-02-19T13:12:00Z</dcterms:created>
  <dcterms:modified xsi:type="dcterms:W3CDTF">2018-02-24T00:09:00Z</dcterms:modified>
</cp:coreProperties>
</file>